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CAC9" w14:textId="77777777" w:rsidR="00CB21AC" w:rsidRDefault="009713BE" w:rsidP="00F42265">
      <w:pPr>
        <w:spacing w:line="276" w:lineRule="auto"/>
        <w:rPr>
          <w:rFonts w:ascii="Tahoma" w:hAnsi="Tahoma" w:cs="Tahoma"/>
          <w:b/>
          <w:bCs/>
          <w:color w:val="0079C1"/>
          <w:sz w:val="28"/>
        </w:rPr>
      </w:pPr>
      <w:bookmarkStart w:id="0" w:name="h.364y2cjzb936"/>
      <w:bookmarkEnd w:id="0"/>
      <w:r>
        <w:rPr>
          <w:rFonts w:ascii="Tahoma" w:hAnsi="Tahoma" w:cs="Tahoma"/>
          <w:b/>
          <w:bCs/>
          <w:color w:val="0079C1"/>
          <w:sz w:val="28"/>
        </w:rPr>
        <w:t>СОЮЗ ПРОЕКТНЫХ МЕНЕДЖЕРОВ РЕСПУБЛИКИ КАЗАХСТАН</w:t>
      </w:r>
    </w:p>
    <w:p w14:paraId="04F7601C" w14:textId="0F276A63" w:rsidR="00CB21AC" w:rsidRDefault="009713BE">
      <w:pPr>
        <w:spacing w:line="276" w:lineRule="auto"/>
        <w:jc w:val="center"/>
        <w:rPr>
          <w:rFonts w:ascii="Tahoma" w:hAnsi="Tahoma" w:cs="Tahoma"/>
          <w:lang w:eastAsia="ko-KR"/>
        </w:rPr>
      </w:pPr>
      <w:r>
        <w:rPr>
          <w:rFonts w:ascii="Tahoma" w:hAnsi="Tahoma" w:cs="Tahoma"/>
          <w:lang w:eastAsia="ko-KR"/>
        </w:rPr>
        <w:t>Алматы, пр. Абылай хана, 79, офис 306, +7 (727) 347 00 35</w:t>
      </w:r>
    </w:p>
    <w:p w14:paraId="188B3556" w14:textId="047394AE" w:rsidR="009F61E9" w:rsidRPr="009F61E9" w:rsidRDefault="009F61E9" w:rsidP="009F61E9">
      <w:pPr>
        <w:spacing w:line="276" w:lineRule="auto"/>
        <w:jc w:val="center"/>
        <w:rPr>
          <w:rFonts w:ascii="Tahoma" w:hAnsi="Tahoma" w:cs="Tahoma"/>
          <w:sz w:val="22"/>
          <w:lang w:val="kk-KZ" w:eastAsia="ko-KR"/>
        </w:rPr>
      </w:pPr>
      <w:r>
        <w:rPr>
          <w:rFonts w:ascii="Tahoma" w:hAnsi="Tahoma" w:cs="Tahoma"/>
          <w:lang w:eastAsia="ko-KR"/>
        </w:rPr>
        <w:t xml:space="preserve">Астана, </w:t>
      </w:r>
      <w:r>
        <w:rPr>
          <w:rFonts w:ascii="Tahoma" w:hAnsi="Tahoma" w:cs="Tahoma"/>
          <w:lang w:val="kk-KZ" w:eastAsia="ko-KR"/>
        </w:rPr>
        <w:t>ул</w:t>
      </w:r>
      <w:r>
        <w:rPr>
          <w:rFonts w:ascii="Tahoma" w:hAnsi="Tahoma" w:cs="Tahoma"/>
          <w:lang w:eastAsia="ko-KR"/>
        </w:rPr>
        <w:t>.</w:t>
      </w:r>
      <w:r>
        <w:rPr>
          <w:rFonts w:ascii="Tahoma" w:hAnsi="Tahoma" w:cs="Tahoma"/>
          <w:lang w:val="kk-KZ" w:eastAsia="ko-KR"/>
        </w:rPr>
        <w:t xml:space="preserve"> Темірқазық 65, офис 5, +7 (717) 297 22 08 </w:t>
      </w:r>
    </w:p>
    <w:p w14:paraId="212EB28B" w14:textId="77777777" w:rsidR="00CB21AC" w:rsidRPr="00DF2896" w:rsidRDefault="00DF33F5">
      <w:pPr>
        <w:spacing w:line="276" w:lineRule="auto"/>
        <w:jc w:val="center"/>
        <w:rPr>
          <w:rStyle w:val="a4"/>
          <w:color w:val="0079C1"/>
          <w:u w:val="none"/>
        </w:rPr>
      </w:pPr>
      <w:hyperlink r:id="rId5" w:history="1">
        <w:r w:rsidR="009713BE">
          <w:rPr>
            <w:rStyle w:val="a4"/>
            <w:rFonts w:ascii="Tahoma" w:hAnsi="Tahoma" w:cs="Tahoma"/>
            <w:color w:val="0079C1"/>
            <w:u w:val="none"/>
            <w:lang w:val="en-US"/>
          </w:rPr>
          <w:t>info</w:t>
        </w:r>
        <w:r w:rsidR="009713BE" w:rsidRPr="00DF2896">
          <w:rPr>
            <w:rStyle w:val="a4"/>
            <w:rFonts w:ascii="Tahoma" w:hAnsi="Tahoma" w:cs="Tahoma"/>
            <w:color w:val="0079C1"/>
            <w:u w:val="none"/>
          </w:rPr>
          <w:t>@</w:t>
        </w:r>
        <w:proofErr w:type="spellStart"/>
        <w:r w:rsidR="009713BE">
          <w:rPr>
            <w:rStyle w:val="a4"/>
            <w:rFonts w:ascii="Tahoma" w:hAnsi="Tahoma" w:cs="Tahoma"/>
            <w:color w:val="0079C1"/>
            <w:u w:val="none"/>
            <w:lang w:val="en-US"/>
          </w:rPr>
          <w:t>spmrk</w:t>
        </w:r>
        <w:proofErr w:type="spellEnd"/>
        <w:r w:rsidR="009713BE" w:rsidRPr="00DF2896">
          <w:rPr>
            <w:rStyle w:val="a4"/>
            <w:rFonts w:ascii="Tahoma" w:hAnsi="Tahoma" w:cs="Tahoma"/>
            <w:color w:val="0079C1"/>
            <w:u w:val="none"/>
          </w:rPr>
          <w:t>.</w:t>
        </w:r>
        <w:proofErr w:type="spellStart"/>
        <w:r w:rsidR="009713BE">
          <w:rPr>
            <w:rStyle w:val="a4"/>
            <w:rFonts w:ascii="Tahoma" w:hAnsi="Tahoma" w:cs="Tahoma"/>
            <w:color w:val="0079C1"/>
            <w:u w:val="none"/>
            <w:lang w:val="en-US"/>
          </w:rPr>
          <w:t>kz</w:t>
        </w:r>
        <w:proofErr w:type="spellEnd"/>
      </w:hyperlink>
      <w:hyperlink r:id="rId6" w:history="1"/>
      <w:r w:rsidR="009713BE" w:rsidRPr="00DF2896">
        <w:rPr>
          <w:rStyle w:val="a4"/>
          <w:color w:val="0079C1"/>
          <w:u w:val="none"/>
        </w:rPr>
        <w:t xml:space="preserve">, </w:t>
      </w:r>
      <w:hyperlink r:id="rId7" w:history="1">
        <w:proofErr w:type="spellStart"/>
        <w:r w:rsidR="009713BE">
          <w:rPr>
            <w:rStyle w:val="a4"/>
            <w:rFonts w:ascii="Tahoma" w:hAnsi="Tahoma" w:cs="Tahoma"/>
            <w:color w:val="0079C1"/>
            <w:u w:val="none"/>
            <w:lang w:val="en-US"/>
          </w:rPr>
          <w:t>spmrk</w:t>
        </w:r>
        <w:proofErr w:type="spellEnd"/>
        <w:r w:rsidR="009713BE" w:rsidRPr="00DF2896">
          <w:rPr>
            <w:rStyle w:val="a4"/>
            <w:rFonts w:ascii="Tahoma" w:hAnsi="Tahoma" w:cs="Tahoma"/>
            <w:color w:val="0079C1"/>
            <w:u w:val="none"/>
          </w:rPr>
          <w:t>.</w:t>
        </w:r>
        <w:proofErr w:type="spellStart"/>
        <w:r w:rsidR="009713BE">
          <w:rPr>
            <w:rStyle w:val="a4"/>
            <w:rFonts w:ascii="Tahoma" w:hAnsi="Tahoma" w:cs="Tahoma"/>
            <w:color w:val="0079C1"/>
            <w:u w:val="none"/>
            <w:lang w:val="en-US"/>
          </w:rPr>
          <w:t>kz</w:t>
        </w:r>
        <w:proofErr w:type="spellEnd"/>
      </w:hyperlink>
    </w:p>
    <w:p w14:paraId="178443F5" w14:textId="77777777" w:rsidR="00CB21AC" w:rsidRPr="00DF2896" w:rsidRDefault="00CB21AC">
      <w:pPr>
        <w:rPr>
          <w:rFonts w:ascii="Tahoma" w:eastAsia="Calibri" w:hAnsi="Tahoma" w:cs="Tahoma"/>
          <w:sz w:val="28"/>
          <w:szCs w:val="22"/>
          <w:lang w:eastAsia="en-US"/>
        </w:rPr>
      </w:pPr>
    </w:p>
    <w:p w14:paraId="482FD017" w14:textId="77777777" w:rsidR="00CB21AC" w:rsidRDefault="009713BE">
      <w:pPr>
        <w:pStyle w:val="1"/>
        <w:spacing w:after="0"/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ЗАЯВКА</w:t>
      </w:r>
    </w:p>
    <w:p w14:paraId="6D4EE422" w14:textId="77777777" w:rsidR="00CB21AC" w:rsidRDefault="009713BE">
      <w:pPr>
        <w:pStyle w:val="1"/>
        <w:spacing w:after="0"/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для регистрации на учебно-тренинговый семинар</w:t>
      </w:r>
    </w:p>
    <w:p w14:paraId="4DC6328B" w14:textId="6D7C78B3" w:rsidR="00CB21AC" w:rsidRPr="00CF5ADD" w:rsidRDefault="00CF5ADD" w:rsidP="00F20859">
      <w:pPr>
        <w:pStyle w:val="1"/>
        <w:spacing w:after="0"/>
        <w:jc w:val="center"/>
        <w:rPr>
          <w:rFonts w:ascii="Tahoma" w:hAnsi="Tahoma" w:cs="Tahoma"/>
          <w:b/>
          <w:bCs/>
          <w:iCs/>
          <w:sz w:val="28"/>
        </w:rPr>
      </w:pPr>
      <w:r>
        <w:rPr>
          <w:rFonts w:ascii="Tahoma" w:hAnsi="Tahoma" w:cs="Tahoma"/>
          <w:b/>
          <w:bCs/>
          <w:iCs/>
          <w:sz w:val="28"/>
        </w:rPr>
        <w:t>«</w:t>
      </w:r>
      <w:r w:rsidR="00F20859" w:rsidRPr="00FA09DD">
        <w:rPr>
          <w:rFonts w:ascii="Tahoma" w:hAnsi="Tahoma" w:cs="Tahoma"/>
          <w:b/>
          <w:bCs/>
          <w:iCs/>
          <w:sz w:val="28"/>
        </w:rPr>
        <w:t>Практика управления проектами на основе стандарта PMI</w:t>
      </w:r>
      <w:r w:rsidR="00F20859" w:rsidRPr="00FA09DD">
        <w:rPr>
          <w:rFonts w:ascii="Tahoma" w:hAnsi="Tahoma" w:cs="Tahoma"/>
          <w:b/>
          <w:bCs/>
          <w:iCs/>
          <w:sz w:val="28"/>
          <w:vertAlign w:val="superscript"/>
        </w:rPr>
        <w:t>®</w:t>
      </w:r>
      <w:r w:rsidR="00F20859" w:rsidRPr="00FA09DD">
        <w:rPr>
          <w:rFonts w:ascii="Tahoma" w:hAnsi="Tahoma" w:cs="Tahoma"/>
          <w:b/>
          <w:bCs/>
          <w:iCs/>
          <w:sz w:val="28"/>
        </w:rPr>
        <w:t xml:space="preserve"> </w:t>
      </w:r>
      <w:r w:rsidR="00F20859" w:rsidRPr="00FA09DD">
        <w:rPr>
          <w:rFonts w:ascii="Tahoma" w:hAnsi="Tahoma" w:cs="Tahoma"/>
          <w:b/>
          <w:bCs/>
          <w:i/>
          <w:iCs/>
          <w:sz w:val="28"/>
        </w:rPr>
        <w:t>PMBOK</w:t>
      </w:r>
      <w:r w:rsidR="00F20859" w:rsidRPr="00FA09DD">
        <w:rPr>
          <w:rFonts w:ascii="Tahoma" w:hAnsi="Tahoma" w:cs="Tahoma"/>
          <w:b/>
          <w:bCs/>
          <w:i/>
          <w:iCs/>
          <w:sz w:val="28"/>
          <w:vertAlign w:val="superscript"/>
        </w:rPr>
        <w:t>®</w:t>
      </w:r>
      <w:r w:rsidR="00F20859" w:rsidRPr="00FA09DD">
        <w:rPr>
          <w:rFonts w:ascii="Tahoma" w:hAnsi="Tahoma" w:cs="Tahoma"/>
          <w:b/>
          <w:bCs/>
          <w:i/>
          <w:iCs/>
          <w:sz w:val="28"/>
        </w:rPr>
        <w:t xml:space="preserve"> Guide</w:t>
      </w:r>
      <w:r w:rsidR="00F20859" w:rsidRPr="00FA09DD">
        <w:rPr>
          <w:rFonts w:ascii="Tahoma" w:hAnsi="Tahoma" w:cs="Tahoma"/>
          <w:b/>
          <w:bCs/>
          <w:iCs/>
          <w:sz w:val="28"/>
        </w:rPr>
        <w:t xml:space="preserve"> </w:t>
      </w:r>
      <w:r w:rsidR="00B30A27" w:rsidRPr="00B30A27">
        <w:rPr>
          <w:rFonts w:ascii="Tahoma" w:hAnsi="Tahoma" w:cs="Tahoma"/>
          <w:b/>
          <w:bCs/>
          <w:iCs/>
          <w:sz w:val="28"/>
        </w:rPr>
        <w:t>7</w:t>
      </w:r>
      <w:proofErr w:type="spellStart"/>
      <w:r w:rsidR="00B30A27" w:rsidRPr="00B30A27">
        <w:rPr>
          <w:rFonts w:ascii="Tahoma" w:hAnsi="Tahoma" w:cs="Tahoma"/>
          <w:b/>
          <w:bCs/>
          <w:iCs/>
          <w:sz w:val="28"/>
          <w:vertAlign w:val="superscript"/>
          <w:lang w:val="en-US"/>
        </w:rPr>
        <w:t>th</w:t>
      </w:r>
      <w:proofErr w:type="spellEnd"/>
      <w:r w:rsidR="00B30A27" w:rsidRPr="00B30A27">
        <w:rPr>
          <w:rFonts w:ascii="Tahoma" w:hAnsi="Tahoma" w:cs="Tahoma"/>
          <w:b/>
          <w:bCs/>
          <w:iCs/>
          <w:sz w:val="28"/>
        </w:rPr>
        <w:t xml:space="preserve"> </w:t>
      </w:r>
      <w:proofErr w:type="spellStart"/>
      <w:r w:rsidR="00F20859">
        <w:rPr>
          <w:rFonts w:ascii="Tahoma" w:hAnsi="Tahoma" w:cs="Tahoma"/>
          <w:b/>
          <w:bCs/>
          <w:iCs/>
          <w:sz w:val="28"/>
        </w:rPr>
        <w:t>edition</w:t>
      </w:r>
      <w:proofErr w:type="spellEnd"/>
      <w:r w:rsidR="00F20859" w:rsidRPr="00FA09DD">
        <w:rPr>
          <w:rFonts w:ascii="Tahoma" w:hAnsi="Tahoma" w:cs="Tahoma"/>
          <w:b/>
          <w:bCs/>
          <w:iCs/>
          <w:sz w:val="28"/>
        </w:rPr>
        <w:t>»</w:t>
      </w:r>
    </w:p>
    <w:p w14:paraId="478DCE12" w14:textId="23E062F5" w:rsidR="00CB21AC" w:rsidRDefault="009713BE">
      <w:pPr>
        <w:pStyle w:val="1"/>
        <w:spacing w:after="0"/>
        <w:jc w:val="center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 курс </w:t>
      </w:r>
      <w:r w:rsidR="00CF5ADD">
        <w:rPr>
          <w:rFonts w:ascii="Tahoma" w:hAnsi="Tahoma" w:cs="Tahoma"/>
          <w:bCs/>
          <w:iCs/>
        </w:rPr>
        <w:t xml:space="preserve">в объеме </w:t>
      </w:r>
      <w:r w:rsidR="00C92088">
        <w:rPr>
          <w:rFonts w:ascii="Tahoma" w:hAnsi="Tahoma" w:cs="Tahoma"/>
          <w:bCs/>
          <w:iCs/>
        </w:rPr>
        <w:t>35</w:t>
      </w:r>
      <w:r>
        <w:rPr>
          <w:rFonts w:ascii="Tahoma" w:hAnsi="Tahoma" w:cs="Tahoma"/>
          <w:bCs/>
          <w:iCs/>
        </w:rPr>
        <w:t xml:space="preserve"> академических часов</w:t>
      </w:r>
    </w:p>
    <w:p w14:paraId="26275EA2" w14:textId="77777777" w:rsidR="00CB21AC" w:rsidRDefault="00CB21AC">
      <w:pPr>
        <w:rPr>
          <w:rFonts w:ascii="Tahoma" w:hAnsi="Tahoma" w:cs="Tahoma"/>
          <w:lang w:bidi="he-IL"/>
        </w:rPr>
      </w:pPr>
    </w:p>
    <w:p w14:paraId="4F663B60" w14:textId="4685AAA0" w:rsidR="00CB21AC" w:rsidRDefault="00CF5ADD" w:rsidP="000F0D99">
      <w:pPr>
        <w:pStyle w:val="1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9713BE">
        <w:rPr>
          <w:rFonts w:ascii="Tahoma" w:hAnsi="Tahoma" w:cs="Tahoma"/>
        </w:rPr>
        <w:tab/>
      </w:r>
      <w:r w:rsidR="00902930">
        <w:rPr>
          <w:rFonts w:ascii="Tahoma" w:hAnsi="Tahoma" w:cs="Tahoma"/>
        </w:rPr>
        <w:t>Астана</w:t>
      </w:r>
      <w:r w:rsidR="00747E11">
        <w:rPr>
          <w:rFonts w:ascii="Tahoma" w:hAnsi="Tahoma" w:cs="Tahoma"/>
        </w:rPr>
        <w:t>, офлайн</w:t>
      </w:r>
      <w:r w:rsidR="003D600E">
        <w:rPr>
          <w:rFonts w:ascii="Tahoma" w:hAnsi="Tahoma" w:cs="Tahoma"/>
        </w:rPr>
        <w:t xml:space="preserve"> </w:t>
      </w:r>
      <w:r w:rsidR="00417D32">
        <w:rPr>
          <w:rFonts w:ascii="Tahoma" w:hAnsi="Tahoma" w:cs="Tahoma"/>
        </w:rPr>
        <w:t xml:space="preserve"> </w:t>
      </w:r>
      <w:r w:rsidR="00FF7127">
        <w:rPr>
          <w:rFonts w:ascii="Tahoma" w:hAnsi="Tahoma" w:cs="Tahoma"/>
        </w:rPr>
        <w:t xml:space="preserve"> </w:t>
      </w:r>
      <w:r w:rsidR="009713BE">
        <w:rPr>
          <w:rFonts w:ascii="Tahoma" w:hAnsi="Tahoma" w:cs="Tahoma"/>
        </w:rPr>
        <w:tab/>
      </w:r>
      <w:r w:rsidR="009713BE">
        <w:rPr>
          <w:rFonts w:ascii="Tahoma" w:hAnsi="Tahoma" w:cs="Tahoma"/>
        </w:rPr>
        <w:tab/>
      </w:r>
      <w:r w:rsidR="009713BE">
        <w:rPr>
          <w:rFonts w:ascii="Tahoma" w:hAnsi="Tahoma" w:cs="Tahoma"/>
        </w:rPr>
        <w:tab/>
      </w:r>
      <w:r w:rsidR="009713BE">
        <w:rPr>
          <w:rFonts w:ascii="Tahoma" w:hAnsi="Tahoma" w:cs="Tahoma"/>
        </w:rPr>
        <w:tab/>
      </w:r>
      <w:r w:rsidR="009713BE">
        <w:rPr>
          <w:rFonts w:ascii="Tahoma" w:hAnsi="Tahoma" w:cs="Tahoma"/>
        </w:rPr>
        <w:tab/>
      </w:r>
      <w:r w:rsidR="009713BE">
        <w:rPr>
          <w:rFonts w:ascii="Tahoma" w:hAnsi="Tahoma" w:cs="Tahoma"/>
        </w:rPr>
        <w:tab/>
      </w:r>
      <w:r w:rsidR="000F0D99">
        <w:rPr>
          <w:rFonts w:ascii="Tahoma" w:hAnsi="Tahoma" w:cs="Tahoma"/>
        </w:rPr>
        <w:t xml:space="preserve">         </w:t>
      </w:r>
      <w:r w:rsidR="00F42265">
        <w:rPr>
          <w:rFonts w:ascii="Tahoma" w:hAnsi="Tahoma" w:cs="Tahoma"/>
        </w:rPr>
        <w:t xml:space="preserve"> </w:t>
      </w:r>
      <w:r w:rsidR="00902930">
        <w:rPr>
          <w:rFonts w:ascii="Tahoma" w:hAnsi="Tahoma" w:cs="Tahoma"/>
        </w:rPr>
        <w:t>2</w:t>
      </w:r>
      <w:r w:rsidR="009F61E9">
        <w:rPr>
          <w:rFonts w:ascii="Tahoma" w:hAnsi="Tahoma" w:cs="Tahoma"/>
        </w:rPr>
        <w:t>6</w:t>
      </w:r>
      <w:r w:rsidR="00B41623">
        <w:rPr>
          <w:rFonts w:ascii="Tahoma" w:hAnsi="Tahoma" w:cs="Tahoma"/>
        </w:rPr>
        <w:t>–</w:t>
      </w:r>
      <w:r w:rsidR="003E2D5E">
        <w:rPr>
          <w:rFonts w:ascii="Tahoma" w:hAnsi="Tahoma" w:cs="Tahoma"/>
        </w:rPr>
        <w:t>2</w:t>
      </w:r>
      <w:r w:rsidR="009F61E9">
        <w:rPr>
          <w:rFonts w:ascii="Tahoma" w:hAnsi="Tahoma" w:cs="Tahoma"/>
        </w:rPr>
        <w:t>8</w:t>
      </w:r>
      <w:r w:rsidR="00F20859">
        <w:rPr>
          <w:rFonts w:ascii="Tahoma" w:hAnsi="Tahoma" w:cs="Tahoma"/>
        </w:rPr>
        <w:t>.</w:t>
      </w:r>
      <w:r w:rsidR="003E2D5E">
        <w:rPr>
          <w:rFonts w:ascii="Tahoma" w:hAnsi="Tahoma" w:cs="Tahoma"/>
        </w:rPr>
        <w:t>0</w:t>
      </w:r>
      <w:r w:rsidR="00902930">
        <w:rPr>
          <w:rFonts w:ascii="Tahoma" w:hAnsi="Tahoma" w:cs="Tahoma"/>
        </w:rPr>
        <w:t>3</w:t>
      </w:r>
      <w:r w:rsidR="00F20859">
        <w:rPr>
          <w:rFonts w:ascii="Tahoma" w:hAnsi="Tahoma" w:cs="Tahoma"/>
        </w:rPr>
        <w:t>.202</w:t>
      </w:r>
      <w:r w:rsidR="009F61E9">
        <w:rPr>
          <w:rFonts w:ascii="Tahoma" w:hAnsi="Tahoma" w:cs="Tahoma"/>
        </w:rPr>
        <w:t>5</w:t>
      </w:r>
      <w:r w:rsidR="00F20859">
        <w:rPr>
          <w:rFonts w:ascii="Tahoma" w:hAnsi="Tahoma" w:cs="Tahoma"/>
        </w:rPr>
        <w:t>г.</w:t>
      </w:r>
    </w:p>
    <w:p w14:paraId="2000B981" w14:textId="16DD84AA" w:rsidR="00CB21AC" w:rsidRDefault="004C08B0">
      <w:pPr>
        <w:pStyle w:val="1"/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</w:t>
      </w:r>
    </w:p>
    <w:p w14:paraId="56D9455B" w14:textId="77777777" w:rsidR="00CB21AC" w:rsidRDefault="00CB21AC">
      <w:pPr>
        <w:pStyle w:val="1"/>
        <w:spacing w:after="0"/>
        <w:rPr>
          <w:rFonts w:ascii="Tahoma" w:hAnsi="Tahoma" w:cs="Tahoma"/>
          <w:b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119"/>
        <w:gridCol w:w="2869"/>
        <w:gridCol w:w="3260"/>
      </w:tblGrid>
      <w:tr w:rsidR="00CB21AC" w14:paraId="43F1EBFF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68469670" w14:textId="28B5E293" w:rsidR="00987623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ФИО</w:t>
            </w:r>
            <w:r w:rsidR="00987623">
              <w:rPr>
                <w:rFonts w:ascii="Tahoma" w:hAnsi="Tahoma" w:cs="Tahoma"/>
                <w:b/>
              </w:rPr>
              <w:t xml:space="preserve"> на рус.</w:t>
            </w:r>
          </w:p>
        </w:tc>
        <w:tc>
          <w:tcPr>
            <w:tcW w:w="6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06337B" w14:textId="0F49070A" w:rsidR="00CB21AC" w:rsidRPr="004C08B0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  <w:tr w:rsidR="00CB21AC" w14:paraId="3B067029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32F76849" w14:textId="49CE38DC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Имя и фамилия на английском</w:t>
            </w:r>
          </w:p>
        </w:tc>
        <w:tc>
          <w:tcPr>
            <w:tcW w:w="6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687968" w14:textId="4025126C" w:rsidR="00CB21AC" w:rsidRPr="00322E90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  <w:tr w:rsidR="00CB21AC" w:rsidRPr="009713BE" w14:paraId="5ADEA9EE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0109A586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Организация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1FA3E0" w14:textId="60B81E3B" w:rsidR="00CB21AC" w:rsidRPr="00660DD0" w:rsidRDefault="00CB21AC">
            <w:pPr>
              <w:pStyle w:val="1"/>
              <w:spacing w:after="0"/>
              <w:rPr>
                <w:rFonts w:ascii="Tahoma" w:hAnsi="Tahoma" w:cs="Tahoma"/>
                <w:b/>
                <w:lang w:val="kk-KZ"/>
              </w:rPr>
            </w:pPr>
          </w:p>
        </w:tc>
      </w:tr>
      <w:tr w:rsidR="00CB21AC" w14:paraId="0E5FECD6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2B2A07CC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Должность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79EC03" w14:textId="3CF75579" w:rsidR="00CB21AC" w:rsidRPr="00660DD0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  <w:tr w:rsidR="00CB21AC" w14:paraId="5467DC36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110D74A2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Сфера деятельности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4028BE" w14:textId="2EF22919" w:rsidR="00CB21AC" w:rsidRPr="004C08B0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  <w:tr w:rsidR="00CB21AC" w14:paraId="1AB5CD92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2F77DFA1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Адрес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CAFF6D" w14:textId="51BAB9A0" w:rsidR="00CB21AC" w:rsidRPr="00660DD0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  <w:tr w:rsidR="00CB21AC" w14:paraId="44117A9C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4B9C0CC4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Телефон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A293EB" w14:textId="4CFB829E" w:rsidR="00CB21AC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  <w:tr w:rsidR="00CB21AC" w14:paraId="567ACB38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6D997D26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Мобильный телефон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6309C6" w14:textId="1152E9F2" w:rsidR="00CB21AC" w:rsidRPr="009E5860" w:rsidRDefault="00CB21AC">
            <w:pPr>
              <w:pStyle w:val="1"/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</w:tr>
      <w:tr w:rsidR="00CB21AC" w14:paraId="6525FAAA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3FD2F876" w14:textId="77777777" w:rsidR="00CB21AC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lang w:val="en-US"/>
              </w:rPr>
              <w:t>Email</w:t>
            </w:r>
          </w:p>
        </w:tc>
        <w:tc>
          <w:tcPr>
            <w:tcW w:w="6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92ADE5" w14:textId="3E3E9573" w:rsidR="00CB21AC" w:rsidRPr="00660DD0" w:rsidRDefault="00CB21AC">
            <w:pPr>
              <w:pStyle w:val="1"/>
              <w:spacing w:after="0"/>
              <w:rPr>
                <w:rFonts w:ascii="Tahoma" w:hAnsi="Tahoma" w:cs="Tahoma"/>
                <w:b/>
                <w:lang w:val="en-US"/>
              </w:rPr>
            </w:pPr>
          </w:p>
        </w:tc>
      </w:tr>
      <w:tr w:rsidR="00CB21AC" w14:paraId="0873A81C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7D0E28BE" w14:textId="77777777" w:rsidR="00CB21AC" w:rsidRPr="00660DD0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Форма оплаты</w:t>
            </w:r>
          </w:p>
        </w:tc>
        <w:tc>
          <w:tcPr>
            <w:tcW w:w="28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3DEAD3" w14:textId="77777777" w:rsidR="00CB21AC" w:rsidRDefault="009713BE" w:rsidP="009713BE">
            <w:pPr>
              <w:ind w:left="34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наличный расчет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66666A" w14:textId="49AB2770" w:rsidR="00CB21AC" w:rsidRDefault="009713BE" w:rsidP="00660DD0">
            <w:pPr>
              <w:pStyle w:val="1"/>
              <w:spacing w:after="0"/>
              <w:rPr>
                <w:rFonts w:ascii="Tahoma" w:hAnsi="Tahoma" w:cs="Tahoma"/>
                <w:b/>
                <w:sz w:val="22"/>
              </w:rPr>
            </w:pPr>
            <w:r w:rsidRPr="00660DD0">
              <w:rPr>
                <w:rFonts w:hAnsi="Tahoma" w:cs="Tahoma"/>
                <w:b/>
                <w:sz w:val="22"/>
              </w:rPr>
              <w:t xml:space="preserve">       </w:t>
            </w:r>
            <w:proofErr w:type="spellStart"/>
            <w:r w:rsidR="00987623">
              <w:rPr>
                <w:rFonts w:hAnsi="Tahoma" w:cs="Tahoma"/>
                <w:b/>
                <w:sz w:val="22"/>
                <w:lang w:val="en-US"/>
              </w:rPr>
              <w:t>безналичный</w:t>
            </w:r>
            <w:proofErr w:type="spellEnd"/>
            <w:r w:rsidR="00987623">
              <w:rPr>
                <w:rFonts w:ascii="Tahoma" w:hAnsi="Tahoma" w:cs="Tahoma"/>
                <w:b/>
                <w:sz w:val="22"/>
              </w:rPr>
              <w:t xml:space="preserve"> расчет</w:t>
            </w:r>
          </w:p>
        </w:tc>
      </w:tr>
      <w:tr w:rsidR="00CB21AC" w14:paraId="06A58AAE" w14:textId="77777777">
        <w:trPr>
          <w:trHeight w:val="567"/>
        </w:trPr>
        <w:tc>
          <w:tcPr>
            <w:tcW w:w="3119" w:type="dxa"/>
            <w:shd w:val="clear" w:color="auto" w:fill="auto"/>
            <w:vAlign w:val="bottom"/>
          </w:tcPr>
          <w:p w14:paraId="5804E51B" w14:textId="77777777" w:rsidR="00CB21AC" w:rsidRPr="00660DD0" w:rsidRDefault="009713BE">
            <w:pPr>
              <w:pStyle w:val="1"/>
              <w:spacing w:after="0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Банковские реквизиты</w:t>
            </w:r>
          </w:p>
        </w:tc>
        <w:tc>
          <w:tcPr>
            <w:tcW w:w="612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ED619B8" w14:textId="77777777" w:rsidR="00CB21AC" w:rsidRDefault="00CB21AC">
            <w:pPr>
              <w:pStyle w:val="1"/>
              <w:spacing w:after="0"/>
              <w:rPr>
                <w:rFonts w:ascii="Tahoma" w:hAnsi="Tahoma" w:cs="Tahoma"/>
                <w:b/>
              </w:rPr>
            </w:pPr>
          </w:p>
        </w:tc>
      </w:tr>
    </w:tbl>
    <w:p w14:paraId="17C5D8BB" w14:textId="77777777" w:rsidR="00CB21AC" w:rsidRDefault="00CB21AC">
      <w:pPr>
        <w:pStyle w:val="1"/>
        <w:spacing w:after="0"/>
        <w:rPr>
          <w:rFonts w:ascii="Tahoma" w:hAnsi="Tahoma" w:cs="Tahoma"/>
          <w:b/>
        </w:rPr>
      </w:pPr>
    </w:p>
    <w:p w14:paraId="1C183529" w14:textId="77777777" w:rsidR="00CB21AC" w:rsidRDefault="00CB21AC">
      <w:pPr>
        <w:pStyle w:val="1"/>
        <w:spacing w:after="0"/>
        <w:ind w:firstLine="708"/>
        <w:jc w:val="right"/>
        <w:rPr>
          <w:rFonts w:ascii="Tahoma" w:hAnsi="Tahoma" w:cs="Tahoma"/>
          <w:b/>
        </w:rPr>
      </w:pPr>
    </w:p>
    <w:p w14:paraId="67BC1459" w14:textId="77777777" w:rsidR="00CB21AC" w:rsidRDefault="00CB21AC">
      <w:pPr>
        <w:pStyle w:val="1"/>
        <w:spacing w:after="0"/>
        <w:ind w:firstLine="708"/>
        <w:jc w:val="right"/>
        <w:rPr>
          <w:rFonts w:ascii="Tahoma" w:hAnsi="Tahoma" w:cs="Tahoma"/>
          <w:b/>
        </w:rPr>
      </w:pPr>
    </w:p>
    <w:p w14:paraId="35658BD9" w14:textId="140F8A65" w:rsidR="00CB21AC" w:rsidRDefault="00747E11">
      <w:pPr>
        <w:pStyle w:val="1"/>
        <w:spacing w:after="0"/>
        <w:ind w:firstLine="708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33CF6AB" wp14:editId="44CFDD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83410" cy="2162175"/>
            <wp:effectExtent l="0" t="0" r="254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B2E4CB" w14:textId="50846B7B" w:rsidR="00CB21AC" w:rsidRDefault="009713BE">
      <w:pPr>
        <w:pStyle w:val="1"/>
        <w:spacing w:after="0"/>
        <w:ind w:firstLine="708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Дата подачи заявки </w:t>
      </w:r>
      <w:proofErr w:type="gramStart"/>
      <w:r>
        <w:rPr>
          <w:rFonts w:ascii="Tahoma" w:hAnsi="Tahoma" w:cs="Tahoma"/>
          <w:b/>
        </w:rPr>
        <w:t>«</w:t>
      </w:r>
      <w:r w:rsidR="006F1545">
        <w:rPr>
          <w:rFonts w:ascii="Tahoma" w:hAnsi="Tahoma" w:cs="Tahoma"/>
          <w:b/>
        </w:rPr>
        <w:t xml:space="preserve">  </w:t>
      </w:r>
      <w:proofErr w:type="gramEnd"/>
      <w:r w:rsidR="006F15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»</w:t>
      </w:r>
      <w:r w:rsidR="00AA45A8">
        <w:rPr>
          <w:rFonts w:ascii="Tahoma" w:hAnsi="Tahoma" w:cs="Tahoma"/>
          <w:b/>
        </w:rPr>
        <w:t xml:space="preserve">             </w:t>
      </w:r>
      <w:r>
        <w:rPr>
          <w:rFonts w:ascii="Tahoma" w:hAnsi="Tahoma" w:cs="Tahoma"/>
          <w:b/>
        </w:rPr>
        <w:t xml:space="preserve"> </w:t>
      </w:r>
      <w:r w:rsidR="00660DD0">
        <w:rPr>
          <w:rFonts w:ascii="Tahoma" w:hAnsi="Tahoma" w:cs="Tahoma"/>
          <w:b/>
          <w:lang w:val="en-US"/>
        </w:rPr>
        <w:t xml:space="preserve"> </w:t>
      </w:r>
      <w:r w:rsidR="00276C7C">
        <w:rPr>
          <w:rFonts w:ascii="Tahoma" w:hAnsi="Tahoma" w:cs="Tahoma"/>
          <w:b/>
        </w:rPr>
        <w:t>202</w:t>
      </w:r>
      <w:r w:rsidR="009F61E9">
        <w:rPr>
          <w:rFonts w:ascii="Tahoma" w:hAnsi="Tahoma" w:cs="Tahoma"/>
          <w:b/>
        </w:rPr>
        <w:t>5</w:t>
      </w:r>
    </w:p>
    <w:sectPr w:rsidR="00CB2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5AC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761CB0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5164F45E"/>
    <w:lvl w:ilvl="0" w:tplc="399C78F2">
      <w:start w:val="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706A2C96"/>
    <w:lvl w:ilvl="0" w:tplc="AC327D04">
      <w:start w:val="1"/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CA9431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930E4"/>
    <w:multiLevelType w:val="hybridMultilevel"/>
    <w:tmpl w:val="F87C70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1AC"/>
    <w:rsid w:val="00023D5D"/>
    <w:rsid w:val="000A0E7C"/>
    <w:rsid w:val="000D07FC"/>
    <w:rsid w:val="000F0D99"/>
    <w:rsid w:val="00121994"/>
    <w:rsid w:val="00143A92"/>
    <w:rsid w:val="00147F80"/>
    <w:rsid w:val="001B17E0"/>
    <w:rsid w:val="001E6DEB"/>
    <w:rsid w:val="00276C7C"/>
    <w:rsid w:val="00322E90"/>
    <w:rsid w:val="00361C6A"/>
    <w:rsid w:val="003D600E"/>
    <w:rsid w:val="003E2D5E"/>
    <w:rsid w:val="00417D32"/>
    <w:rsid w:val="00450199"/>
    <w:rsid w:val="004C08B0"/>
    <w:rsid w:val="005161A0"/>
    <w:rsid w:val="00516BD3"/>
    <w:rsid w:val="005510E6"/>
    <w:rsid w:val="00660DD0"/>
    <w:rsid w:val="00681ACD"/>
    <w:rsid w:val="006F1545"/>
    <w:rsid w:val="00747E11"/>
    <w:rsid w:val="00750BD6"/>
    <w:rsid w:val="00765B17"/>
    <w:rsid w:val="007B2401"/>
    <w:rsid w:val="008565CA"/>
    <w:rsid w:val="00882FCD"/>
    <w:rsid w:val="008D37AD"/>
    <w:rsid w:val="008F28C9"/>
    <w:rsid w:val="00902930"/>
    <w:rsid w:val="00904A75"/>
    <w:rsid w:val="009713BE"/>
    <w:rsid w:val="00987623"/>
    <w:rsid w:val="009E5860"/>
    <w:rsid w:val="009F20C9"/>
    <w:rsid w:val="009F61E9"/>
    <w:rsid w:val="00A02CED"/>
    <w:rsid w:val="00AA45A8"/>
    <w:rsid w:val="00B25F45"/>
    <w:rsid w:val="00B30A27"/>
    <w:rsid w:val="00B41623"/>
    <w:rsid w:val="00B45456"/>
    <w:rsid w:val="00B60F8B"/>
    <w:rsid w:val="00C92088"/>
    <w:rsid w:val="00CB21AC"/>
    <w:rsid w:val="00CF5ADD"/>
    <w:rsid w:val="00D376A1"/>
    <w:rsid w:val="00DF1E7F"/>
    <w:rsid w:val="00DF2896"/>
    <w:rsid w:val="00DF33F5"/>
    <w:rsid w:val="00E0605A"/>
    <w:rsid w:val="00E9315B"/>
    <w:rsid w:val="00EA462A"/>
    <w:rsid w:val="00EE6ADC"/>
    <w:rsid w:val="00F20859"/>
    <w:rsid w:val="00F42265"/>
    <w:rsid w:val="00FD1C88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1E08A"/>
  <w15:docId w15:val="{36A1519F-628F-495B-B927-086F0046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pPr>
      <w:spacing w:after="120"/>
    </w:pPr>
    <w:rPr>
      <w:lang w:bidi="he-IL"/>
    </w:rPr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20">
    <w:name w:val="Body Text 2"/>
    <w:basedOn w:val="a"/>
    <w:pPr>
      <w:spacing w:before="100" w:beforeAutospacing="1" w:after="100" w:afterAutospacing="1"/>
    </w:pPr>
    <w:rPr>
      <w:color w:val="000000"/>
    </w:rPr>
  </w:style>
  <w:style w:type="paragraph" w:styleId="a5">
    <w:name w:val="Normal (Web)"/>
    <w:basedOn w:val="a"/>
    <w:pPr>
      <w:spacing w:before="100" w:beforeAutospacing="1" w:after="100" w:afterAutospacing="1"/>
    </w:pPr>
  </w:style>
  <w:style w:type="paragraph" w:styleId="a6">
    <w:name w:val="No Spacing"/>
    <w:uiPriority w:val="1"/>
    <w:qFormat/>
    <w:rPr>
      <w:sz w:val="24"/>
      <w:szCs w:val="24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Pr>
      <w:sz w:val="24"/>
      <w:szCs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Pr>
      <w:sz w:val="24"/>
      <w:szCs w:val="24"/>
    </w:rPr>
  </w:style>
  <w:style w:type="table" w:styleId="ab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3A9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43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spmrk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mrk@mail.ru" TargetMode="External"/><Relationship Id="rId5" Type="http://schemas.openxmlformats.org/officeDocument/2006/relationships/hyperlink" Target="mailto:info@spmrk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СОЮЗ ПРОЕКТНЫХ МЕНЕДЖЕРОВ КАЗАХСТАНА</vt:lpstr>
    </vt:vector>
  </TitlesOfParts>
  <Company>Home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СОЮЗ ПРОЕКТНЫХ МЕНЕДЖЕРОВ КАЗАХСТАНА</dc:title>
  <dc:creator>Admin</dc:creator>
  <cp:lastModifiedBy>Vadimes</cp:lastModifiedBy>
  <cp:revision>2</cp:revision>
  <cp:lastPrinted>2021-04-13T10:55:00Z</cp:lastPrinted>
  <dcterms:created xsi:type="dcterms:W3CDTF">2025-02-27T15:58:00Z</dcterms:created>
  <dcterms:modified xsi:type="dcterms:W3CDTF">2025-02-27T15:58:00Z</dcterms:modified>
</cp:coreProperties>
</file>