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3A57723" w14:textId="77777777" w:rsidR="008D6B86" w:rsidRDefault="00855553" w:rsidP="00E767B8">
      <w:pPr>
        <w:ind w:left="-426"/>
        <w:rPr>
          <w:noProof/>
          <w:lang w:val="en-US" w:eastAsia="ru-RU"/>
        </w:rPr>
      </w:pPr>
      <w:r w:rsidRPr="00855553">
        <w:rPr>
          <w:noProof/>
          <w:lang w:eastAsia="ru-RU"/>
        </w:rPr>
        <w:drawing>
          <wp:anchor distT="0" distB="0" distL="114300" distR="114300" simplePos="0" relativeHeight="251660288" behindDoc="1" locked="1" layoutInCell="1" allowOverlap="1" wp14:anchorId="43EB9749" wp14:editId="4017AA87">
            <wp:simplePos x="0" y="0"/>
            <wp:positionH relativeFrom="column">
              <wp:posOffset>-1087755</wp:posOffset>
            </wp:positionH>
            <wp:positionV relativeFrom="paragraph">
              <wp:posOffset>10111105</wp:posOffset>
            </wp:positionV>
            <wp:extent cx="7571740" cy="10730230"/>
            <wp:effectExtent l="19050" t="0" r="0" b="0"/>
            <wp:wrapNone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1740" cy="10730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8D6B86">
        <w:rPr>
          <w:noProof/>
          <w:lang w:eastAsia="ru-RU"/>
        </w:rPr>
        <w:drawing>
          <wp:anchor distT="0" distB="0" distL="114300" distR="114300" simplePos="0" relativeHeight="251658240" behindDoc="1" locked="1" layoutInCell="1" allowOverlap="1" wp14:anchorId="66F5E32B" wp14:editId="0218D891">
            <wp:simplePos x="0" y="0"/>
            <wp:positionH relativeFrom="column">
              <wp:posOffset>-1087979</wp:posOffset>
            </wp:positionH>
            <wp:positionV relativeFrom="paragraph">
              <wp:posOffset>-733537</wp:posOffset>
            </wp:positionV>
            <wp:extent cx="7571814" cy="10730753"/>
            <wp:effectExtent l="1905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1814" cy="107307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DD86935" w14:textId="77777777" w:rsidR="008D6B86" w:rsidRDefault="008D6B86" w:rsidP="00E767B8">
      <w:pPr>
        <w:ind w:left="-426"/>
        <w:rPr>
          <w:noProof/>
          <w:lang w:val="en-US" w:eastAsia="ru-RU"/>
        </w:rPr>
      </w:pPr>
    </w:p>
    <w:p w14:paraId="5248FAE2" w14:textId="77777777" w:rsidR="008D6B86" w:rsidRDefault="008D6B86" w:rsidP="00E767B8">
      <w:pPr>
        <w:ind w:left="-426"/>
        <w:rPr>
          <w:noProof/>
          <w:lang w:val="en-US" w:eastAsia="ru-RU"/>
        </w:rPr>
      </w:pPr>
    </w:p>
    <w:p w14:paraId="54CD87C4" w14:textId="77777777" w:rsidR="008D6B86" w:rsidRDefault="008D6B86" w:rsidP="00E767B8">
      <w:pPr>
        <w:ind w:left="-426"/>
        <w:rPr>
          <w:noProof/>
          <w:lang w:val="en-US" w:eastAsia="ru-RU"/>
        </w:rPr>
      </w:pPr>
    </w:p>
    <w:p w14:paraId="6BDE57F9" w14:textId="77777777" w:rsidR="008D6B86" w:rsidRDefault="008D6B86" w:rsidP="00E767B8">
      <w:pPr>
        <w:ind w:left="-426"/>
        <w:rPr>
          <w:noProof/>
          <w:lang w:val="en-US" w:eastAsia="ru-RU"/>
        </w:rPr>
      </w:pPr>
    </w:p>
    <w:p w14:paraId="4BE1C944" w14:textId="77777777" w:rsidR="008D6B86" w:rsidRDefault="008D6B86" w:rsidP="00E767B8">
      <w:pPr>
        <w:ind w:left="-426"/>
        <w:rPr>
          <w:noProof/>
          <w:lang w:val="en-US" w:eastAsia="ru-RU"/>
        </w:rPr>
      </w:pPr>
    </w:p>
    <w:p w14:paraId="2FF31F6E" w14:textId="77777777" w:rsidR="008D6B86" w:rsidRDefault="008D6B86" w:rsidP="00E767B8">
      <w:pPr>
        <w:ind w:left="-426"/>
        <w:rPr>
          <w:noProof/>
          <w:lang w:eastAsia="ru-RU"/>
        </w:rPr>
      </w:pPr>
    </w:p>
    <w:p w14:paraId="1D097DC1" w14:textId="77777777" w:rsidR="00855553" w:rsidRPr="00855553" w:rsidRDefault="00855553" w:rsidP="00E767B8">
      <w:pPr>
        <w:ind w:left="-426"/>
        <w:rPr>
          <w:noProof/>
          <w:lang w:eastAsia="ru-RU"/>
        </w:rPr>
      </w:pPr>
    </w:p>
    <w:p w14:paraId="102A10D6" w14:textId="77777777" w:rsidR="008D6B86" w:rsidRPr="00855553" w:rsidRDefault="008D6B86" w:rsidP="00855553">
      <w:pPr>
        <w:rPr>
          <w:noProof/>
          <w:lang w:eastAsia="ru-RU"/>
        </w:rPr>
      </w:pPr>
    </w:p>
    <w:tbl>
      <w:tblPr>
        <w:tblW w:w="11483" w:type="dxa"/>
        <w:tblInd w:w="-13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269"/>
        <w:gridCol w:w="9214"/>
      </w:tblGrid>
      <w:tr w:rsidR="00905DB9" w:rsidRPr="00966E8F" w14:paraId="10F4D4DB" w14:textId="77777777" w:rsidTr="00855553">
        <w:tc>
          <w:tcPr>
            <w:tcW w:w="11483" w:type="dxa"/>
            <w:gridSpan w:val="2"/>
            <w:shd w:val="clear" w:color="auto" w:fill="9CC3E5"/>
          </w:tcPr>
          <w:p w14:paraId="38D48C4D" w14:textId="77777777" w:rsidR="00905DB9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>24 ноября 2020 года</w:t>
            </w:r>
            <w:r w:rsidR="00801D35">
              <w:rPr>
                <w:rFonts w:ascii="Times New Roman" w:hAnsi="Times New Roman" w:cs="Times New Roman"/>
              </w:rPr>
              <w:t xml:space="preserve"> </w:t>
            </w:r>
          </w:p>
          <w:p w14:paraId="4D174668" w14:textId="77777777" w:rsidR="00801D35" w:rsidRPr="00855553" w:rsidRDefault="00801D35" w:rsidP="00926C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Аналитический центр при Правительстве РФ</w:t>
            </w:r>
          </w:p>
        </w:tc>
      </w:tr>
      <w:tr w:rsidR="00905DB9" w:rsidRPr="00966E8F" w14:paraId="14461FFC" w14:textId="77777777" w:rsidTr="00855553">
        <w:tc>
          <w:tcPr>
            <w:tcW w:w="2269" w:type="dxa"/>
          </w:tcPr>
          <w:p w14:paraId="1B969D91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</w:tcPr>
          <w:p w14:paraId="7C278C81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</w:p>
        </w:tc>
      </w:tr>
      <w:tr w:rsidR="00905DB9" w:rsidRPr="00966E8F" w14:paraId="4A0CB4A6" w14:textId="77777777" w:rsidTr="00855553">
        <w:tc>
          <w:tcPr>
            <w:tcW w:w="2269" w:type="dxa"/>
            <w:shd w:val="clear" w:color="auto" w:fill="auto"/>
          </w:tcPr>
          <w:p w14:paraId="6145C868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 xml:space="preserve">10.00 – 10.15 </w:t>
            </w:r>
          </w:p>
        </w:tc>
        <w:tc>
          <w:tcPr>
            <w:tcW w:w="9214" w:type="dxa"/>
            <w:shd w:val="clear" w:color="auto" w:fill="auto"/>
          </w:tcPr>
          <w:p w14:paraId="4D263105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>Открытие Конференции</w:t>
            </w:r>
          </w:p>
          <w:p w14:paraId="4D337497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 xml:space="preserve">Приветствие участников </w:t>
            </w:r>
          </w:p>
        </w:tc>
      </w:tr>
      <w:tr w:rsidR="00905DB9" w:rsidRPr="00966E8F" w14:paraId="0F75307E" w14:textId="77777777" w:rsidTr="00855553">
        <w:tc>
          <w:tcPr>
            <w:tcW w:w="2269" w:type="dxa"/>
            <w:shd w:val="clear" w:color="auto" w:fill="auto"/>
          </w:tcPr>
          <w:p w14:paraId="647B1E71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 xml:space="preserve">10.15 – 12.00 </w:t>
            </w:r>
          </w:p>
        </w:tc>
        <w:tc>
          <w:tcPr>
            <w:tcW w:w="9214" w:type="dxa"/>
            <w:shd w:val="clear" w:color="auto" w:fill="auto"/>
          </w:tcPr>
          <w:p w14:paraId="624BC298" w14:textId="77777777" w:rsidR="00905DB9" w:rsidRPr="00855553" w:rsidRDefault="00905DB9" w:rsidP="00926C05">
            <w:pPr>
              <w:contextualSpacing/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>Пленарное заседание «</w:t>
            </w:r>
            <w:r w:rsidRPr="00855553">
              <w:rPr>
                <w:rFonts w:ascii="Times New Roman" w:hAnsi="Times New Roman" w:cs="Times New Roman"/>
                <w:b/>
                <w:bCs/>
              </w:rPr>
              <w:t>Роль и место научных исследований медиа в условиях цифровых трансформаций с учетом практического опыта, связанного с пандемией коронавируса</w:t>
            </w:r>
            <w:r w:rsidRPr="00855553">
              <w:rPr>
                <w:rFonts w:ascii="Times New Roman" w:hAnsi="Times New Roman" w:cs="Times New Roman"/>
              </w:rPr>
              <w:t>»</w:t>
            </w:r>
          </w:p>
        </w:tc>
      </w:tr>
      <w:tr w:rsidR="00905DB9" w:rsidRPr="00966E8F" w14:paraId="71A010BE" w14:textId="77777777" w:rsidTr="00855553">
        <w:tc>
          <w:tcPr>
            <w:tcW w:w="2269" w:type="dxa"/>
            <w:shd w:val="clear" w:color="auto" w:fill="auto"/>
          </w:tcPr>
          <w:p w14:paraId="1DD1FB23" w14:textId="77777777" w:rsidR="00905DB9" w:rsidRPr="00855553" w:rsidRDefault="00905DB9" w:rsidP="00926C05">
            <w:pPr>
              <w:rPr>
                <w:rFonts w:ascii="Times New Roman" w:hAnsi="Times New Roman" w:cs="Times New Roman"/>
                <w:highlight w:val="magenta"/>
              </w:rPr>
            </w:pPr>
          </w:p>
        </w:tc>
        <w:tc>
          <w:tcPr>
            <w:tcW w:w="9214" w:type="dxa"/>
            <w:shd w:val="clear" w:color="auto" w:fill="auto"/>
          </w:tcPr>
          <w:p w14:paraId="1B9C2B62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 xml:space="preserve">Вопросы к обсуждению:  </w:t>
            </w:r>
          </w:p>
          <w:p w14:paraId="513914E2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>Какова роль экспертных знаний и научных разработок для развития медиаиндустрии в условиях цифровых трансформаций?</w:t>
            </w:r>
          </w:p>
          <w:p w14:paraId="15E30A7B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eastAsia="Calibri" w:hAnsi="Times New Roman" w:cs="Times New Roman"/>
              </w:rPr>
              <w:t xml:space="preserve">Выявление задач </w:t>
            </w:r>
            <w:proofErr w:type="spellStart"/>
            <w:r w:rsidRPr="00855553">
              <w:rPr>
                <w:rFonts w:ascii="Times New Roman" w:eastAsia="Calibri" w:hAnsi="Times New Roman" w:cs="Times New Roman"/>
              </w:rPr>
              <w:t>медиасистемы</w:t>
            </w:r>
            <w:proofErr w:type="spellEnd"/>
            <w:r w:rsidRPr="00855553">
              <w:rPr>
                <w:rFonts w:ascii="Times New Roman" w:eastAsia="Calibri" w:hAnsi="Times New Roman" w:cs="Times New Roman"/>
              </w:rPr>
              <w:t xml:space="preserve"> по адаптации современных научно-технических достижений для освоения широкими социальными слоями населения для содействия в эффективном преодолении проблем, связанных с самоизоляцией в связи пандемией коронавируса</w:t>
            </w:r>
          </w:p>
          <w:p w14:paraId="4215C522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>Приглашены к участию:</w:t>
            </w:r>
          </w:p>
          <w:p w14:paraId="583888E2" w14:textId="77777777" w:rsidR="00905DB9" w:rsidRPr="00855553" w:rsidRDefault="00905DB9" w:rsidP="00926C0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855553">
              <w:rPr>
                <w:rFonts w:ascii="Times New Roman" w:eastAsia="Calibri" w:hAnsi="Times New Roman" w:cs="Times New Roman"/>
                <w:color w:val="000000"/>
              </w:rPr>
              <w:t xml:space="preserve">- Международный институт маркетинговых и социальных исследований </w:t>
            </w:r>
            <w:proofErr w:type="spellStart"/>
            <w:r w:rsidRPr="00855553">
              <w:rPr>
                <w:rFonts w:ascii="Times New Roman" w:eastAsia="Calibri" w:hAnsi="Times New Roman" w:cs="Times New Roman"/>
                <w:color w:val="000000"/>
              </w:rPr>
              <w:t>GfK</w:t>
            </w:r>
            <w:proofErr w:type="spellEnd"/>
            <w:r w:rsidRPr="00855553">
              <w:rPr>
                <w:rFonts w:ascii="Times New Roman" w:eastAsia="Calibri" w:hAnsi="Times New Roman" w:cs="Times New Roman"/>
                <w:color w:val="000000"/>
              </w:rPr>
              <w:t xml:space="preserve"> – Россия;</w:t>
            </w:r>
          </w:p>
          <w:p w14:paraId="0BE836A6" w14:textId="77777777" w:rsidR="00905DB9" w:rsidRPr="00855553" w:rsidRDefault="00801D35" w:rsidP="00926C05">
            <w:p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- </w:t>
            </w:r>
            <w:r w:rsidR="00905DB9" w:rsidRPr="00855553">
              <w:rPr>
                <w:rFonts w:ascii="Times New Roman" w:eastAsia="Calibri" w:hAnsi="Times New Roman" w:cs="Times New Roman"/>
                <w:color w:val="000000"/>
              </w:rPr>
              <w:t xml:space="preserve">Исследовательская компания </w:t>
            </w:r>
            <w:proofErr w:type="spellStart"/>
            <w:r w:rsidR="00905DB9" w:rsidRPr="00855553">
              <w:rPr>
                <w:rFonts w:ascii="Times New Roman" w:eastAsia="Calibri" w:hAnsi="Times New Roman" w:cs="Times New Roman"/>
                <w:color w:val="000000"/>
              </w:rPr>
              <w:t>Медиаскоп</w:t>
            </w:r>
            <w:proofErr w:type="spellEnd"/>
            <w:r w:rsidR="00905DB9" w:rsidRPr="00855553">
              <w:rPr>
                <w:rFonts w:ascii="Times New Roman" w:eastAsia="Calibri" w:hAnsi="Times New Roman" w:cs="Times New Roman"/>
                <w:color w:val="000000"/>
              </w:rPr>
              <w:t xml:space="preserve">; </w:t>
            </w:r>
          </w:p>
          <w:p w14:paraId="66852B09" w14:textId="77777777" w:rsidR="00905DB9" w:rsidRPr="00855553" w:rsidRDefault="00801D35" w:rsidP="00926C05">
            <w:pPr>
              <w:rPr>
                <w:rFonts w:ascii="Times New Roman" w:eastAsia="Calibri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- </w:t>
            </w:r>
            <w:r w:rsidR="00905DB9" w:rsidRPr="00855553">
              <w:rPr>
                <w:rFonts w:ascii="Times New Roman" w:hAnsi="Times New Roman" w:cs="Times New Roman"/>
                <w:color w:val="000000"/>
              </w:rPr>
              <w:t>Федеральное государственное унитарное предприятие «Российская телевизионная и радиовещательная сеть»</w:t>
            </w:r>
            <w:r w:rsidR="00905DB9" w:rsidRPr="00855553">
              <w:rPr>
                <w:rFonts w:ascii="Times New Roman" w:eastAsia="Calibri" w:hAnsi="Times New Roman" w:cs="Times New Roman"/>
                <w:color w:val="000000"/>
              </w:rPr>
              <w:t xml:space="preserve">; </w:t>
            </w:r>
          </w:p>
          <w:p w14:paraId="1DD0E2F8" w14:textId="77777777" w:rsidR="00905DB9" w:rsidRPr="00855553" w:rsidRDefault="00801D35" w:rsidP="00926C05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eastAsia="Calibri" w:hAnsi="Times New Roman" w:cs="Times New Roman"/>
                <w:color w:val="000000"/>
              </w:rPr>
              <w:t xml:space="preserve">- </w:t>
            </w:r>
            <w:r w:rsidR="00905DB9" w:rsidRPr="00855553">
              <w:rPr>
                <w:rFonts w:ascii="Times New Roman" w:eastAsia="Calibri" w:hAnsi="Times New Roman" w:cs="Times New Roman"/>
                <w:color w:val="000000"/>
              </w:rPr>
              <w:t>Ассоциация электронных коммуникаций (РАЭК);</w:t>
            </w:r>
          </w:p>
        </w:tc>
      </w:tr>
      <w:tr w:rsidR="00905DB9" w:rsidRPr="00966E8F" w14:paraId="413C2553" w14:textId="77777777" w:rsidTr="00855553">
        <w:tc>
          <w:tcPr>
            <w:tcW w:w="2269" w:type="dxa"/>
            <w:shd w:val="clear" w:color="auto" w:fill="auto"/>
          </w:tcPr>
          <w:p w14:paraId="24AF4242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>12.00–14.00</w:t>
            </w:r>
          </w:p>
        </w:tc>
        <w:tc>
          <w:tcPr>
            <w:tcW w:w="9214" w:type="dxa"/>
            <w:shd w:val="clear" w:color="auto" w:fill="auto"/>
          </w:tcPr>
          <w:p w14:paraId="728DB3EB" w14:textId="77777777" w:rsidR="00905DB9" w:rsidRPr="00855553" w:rsidRDefault="00905DB9" w:rsidP="00926C05">
            <w:pPr>
              <w:rPr>
                <w:rFonts w:ascii="Times New Roman" w:hAnsi="Times New Roman" w:cs="Times New Roman"/>
                <w:b/>
              </w:rPr>
            </w:pPr>
            <w:r w:rsidRPr="00855553">
              <w:rPr>
                <w:rFonts w:ascii="Times New Roman" w:hAnsi="Times New Roman" w:cs="Times New Roman"/>
                <w:b/>
              </w:rPr>
              <w:t>Круглый стол «</w:t>
            </w:r>
            <w:r w:rsidRPr="00855553">
              <w:rPr>
                <w:rFonts w:ascii="Times New Roman" w:hAnsi="Times New Roman" w:cs="Times New Roman"/>
                <w:b/>
                <w:bCs/>
              </w:rPr>
              <w:t xml:space="preserve">Проблемы разработки новой стратегии функционирования </w:t>
            </w:r>
            <w:proofErr w:type="spellStart"/>
            <w:r w:rsidRPr="00855553">
              <w:rPr>
                <w:rFonts w:ascii="Times New Roman" w:hAnsi="Times New Roman" w:cs="Times New Roman"/>
                <w:b/>
                <w:bCs/>
              </w:rPr>
              <w:t>медиаотрасли</w:t>
            </w:r>
            <w:proofErr w:type="spellEnd"/>
            <w:r w:rsidRPr="00855553">
              <w:rPr>
                <w:rFonts w:ascii="Times New Roman" w:hAnsi="Times New Roman" w:cs="Times New Roman"/>
                <w:b/>
                <w:bCs/>
              </w:rPr>
              <w:t xml:space="preserve"> в соответствии с вызовами пандемии и ее последствиями»</w:t>
            </w:r>
          </w:p>
        </w:tc>
      </w:tr>
      <w:tr w:rsidR="00905DB9" w:rsidRPr="00966E8F" w14:paraId="5EFFFD33" w14:textId="77777777" w:rsidTr="00855553">
        <w:trPr>
          <w:trHeight w:val="5273"/>
        </w:trPr>
        <w:tc>
          <w:tcPr>
            <w:tcW w:w="2269" w:type="dxa"/>
            <w:shd w:val="clear" w:color="auto" w:fill="auto"/>
          </w:tcPr>
          <w:p w14:paraId="3B70AACF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214" w:type="dxa"/>
            <w:shd w:val="clear" w:color="auto" w:fill="auto"/>
          </w:tcPr>
          <w:p w14:paraId="6C558FE1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>Вопросы к обсуждению:</w:t>
            </w:r>
          </w:p>
          <w:p w14:paraId="297D8BEC" w14:textId="77777777" w:rsidR="00905DB9" w:rsidRPr="00855553" w:rsidRDefault="00905DB9" w:rsidP="00926C05">
            <w:pPr>
              <w:tabs>
                <w:tab w:val="left" w:pos="0"/>
              </w:tabs>
              <w:jc w:val="both"/>
              <w:rPr>
                <w:rFonts w:ascii="Times New Roman" w:eastAsia="Calibri" w:hAnsi="Times New Roman" w:cs="Times New Roman"/>
              </w:rPr>
            </w:pPr>
            <w:r w:rsidRPr="00855553">
              <w:rPr>
                <w:rFonts w:ascii="Times New Roman" w:eastAsia="Calibri" w:hAnsi="Times New Roman" w:cs="Times New Roman"/>
              </w:rPr>
              <w:t>- определение путей преодоления зон риска в процессе усовершенствования цифровых технологий и их влияние на преобразования медийной сферы, в том числе политической, социальной и культурной составляющей общества с учетом практического опыта, связанного с самоизоляцией во время пандемии коронавируса;</w:t>
            </w:r>
          </w:p>
          <w:p w14:paraId="506DA6D6" w14:textId="77777777" w:rsidR="00905DB9" w:rsidRPr="00855553" w:rsidRDefault="00905DB9" w:rsidP="00926C05">
            <w:pPr>
              <w:tabs>
                <w:tab w:val="left" w:pos="0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 xml:space="preserve">- Какие изменения происходят в условиях самоизоляции, связанной с пандемией коронавируса и каковы их последствия? </w:t>
            </w:r>
          </w:p>
          <w:p w14:paraId="19A6523C" w14:textId="77777777" w:rsidR="00905DB9" w:rsidRPr="00855553" w:rsidRDefault="00855553" w:rsidP="00926C05">
            <w:pPr>
              <w:tabs>
                <w:tab w:val="left" w:pos="0"/>
                <w:tab w:val="left" w:pos="993"/>
              </w:tabs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- </w:t>
            </w:r>
            <w:r w:rsidR="00905DB9" w:rsidRPr="00855553">
              <w:rPr>
                <w:rFonts w:ascii="Times New Roman" w:hAnsi="Times New Roman" w:cs="Times New Roman"/>
              </w:rPr>
              <w:t xml:space="preserve">Какова роль медиа при определении направленности гендерных, социокультурных, лингвистических, аксиологических и трудовых приоритетов общества в условиях преодоления проблем, связанных с последствиями самоизоляции, для развития цифровой экономики, цифровой революции? </w:t>
            </w:r>
          </w:p>
          <w:p w14:paraId="1CAD9041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hAnsi="Times New Roman" w:cs="Times New Roman"/>
              </w:rPr>
              <w:t>Приглашены к участию:</w:t>
            </w:r>
          </w:p>
          <w:p w14:paraId="4983D9E4" w14:textId="77777777" w:rsidR="00905DB9" w:rsidRPr="00855553" w:rsidRDefault="00905DB9" w:rsidP="00926C0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855553">
              <w:rPr>
                <w:rFonts w:ascii="Times New Roman" w:eastAsia="Calibri" w:hAnsi="Times New Roman" w:cs="Times New Roman"/>
                <w:color w:val="000000"/>
              </w:rPr>
              <w:t xml:space="preserve">- Фонд «Общественное мнение»; </w:t>
            </w:r>
          </w:p>
          <w:p w14:paraId="624AD638" w14:textId="77777777" w:rsidR="00905DB9" w:rsidRPr="00855553" w:rsidRDefault="00905DB9" w:rsidP="00926C05">
            <w:pPr>
              <w:rPr>
                <w:rFonts w:ascii="Times New Roman" w:hAnsi="Times New Roman" w:cs="Times New Roman"/>
              </w:rPr>
            </w:pPr>
            <w:r w:rsidRPr="00855553">
              <w:rPr>
                <w:rFonts w:ascii="Times New Roman" w:eastAsia="Calibri" w:hAnsi="Times New Roman" w:cs="Times New Roman"/>
                <w:color w:val="000000"/>
              </w:rPr>
              <w:t>- Национальная ассоциация телерадиовещателей (НАТ); Ассоциация коммуникационных агентств России (АКАР);</w:t>
            </w:r>
            <w:r w:rsidRPr="00855553">
              <w:rPr>
                <w:rFonts w:ascii="Times New Roman" w:hAnsi="Times New Roman" w:cs="Times New Roman"/>
              </w:rPr>
              <w:t xml:space="preserve"> </w:t>
            </w:r>
          </w:p>
          <w:p w14:paraId="6C090CBD" w14:textId="77777777" w:rsidR="00905DB9" w:rsidRPr="00855553" w:rsidRDefault="00905DB9" w:rsidP="00926C0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855553">
              <w:rPr>
                <w:rFonts w:ascii="Times New Roman" w:hAnsi="Times New Roman" w:cs="Times New Roman"/>
              </w:rPr>
              <w:t xml:space="preserve">- </w:t>
            </w:r>
            <w:r w:rsidRPr="00855553">
              <w:rPr>
                <w:rFonts w:ascii="Times New Roman" w:eastAsia="Calibri" w:hAnsi="Times New Roman" w:cs="Times New Roman"/>
              </w:rPr>
              <w:t xml:space="preserve">Всероссийский центр изучения общественного мнения </w:t>
            </w:r>
            <w:r w:rsidRPr="00855553">
              <w:rPr>
                <w:rFonts w:ascii="Times New Roman" w:eastAsia="Calibri" w:hAnsi="Times New Roman" w:cs="Times New Roman"/>
                <w:color w:val="000000"/>
              </w:rPr>
              <w:t>ВЦИОМ;</w:t>
            </w:r>
          </w:p>
          <w:p w14:paraId="323AAC2B" w14:textId="77777777" w:rsidR="00905DB9" w:rsidRPr="00855553" w:rsidRDefault="00905DB9" w:rsidP="00926C05">
            <w:pPr>
              <w:rPr>
                <w:rFonts w:ascii="Times New Roman" w:eastAsia="Calibri" w:hAnsi="Times New Roman" w:cs="Calibri"/>
                <w:color w:val="000000"/>
              </w:rPr>
            </w:pPr>
            <w:r w:rsidRPr="00855553">
              <w:rPr>
                <w:rFonts w:ascii="Times New Roman" w:eastAsia="Calibri" w:hAnsi="Times New Roman" w:cs="Calibri"/>
                <w:color w:val="000000"/>
              </w:rPr>
              <w:t xml:space="preserve">- «Международная академия информатизации» (Республика Казахстан); </w:t>
            </w:r>
          </w:p>
          <w:p w14:paraId="0FEBAAB1" w14:textId="77777777" w:rsidR="00905DB9" w:rsidRPr="00855553" w:rsidRDefault="00905DB9" w:rsidP="00926C05">
            <w:pPr>
              <w:rPr>
                <w:rFonts w:ascii="Times New Roman" w:eastAsia="Calibri" w:hAnsi="Times New Roman" w:cs="Times New Roman"/>
                <w:color w:val="000000"/>
              </w:rPr>
            </w:pPr>
            <w:r w:rsidRPr="00855553">
              <w:rPr>
                <w:rFonts w:ascii="Times New Roman" w:eastAsia="Calibri" w:hAnsi="Times New Roman" w:cs="Calibri"/>
                <w:color w:val="000000"/>
              </w:rPr>
              <w:t xml:space="preserve">- Национальное телевизионное информационное Агентство «Хабар» (Республика Казахстан); </w:t>
            </w:r>
          </w:p>
        </w:tc>
      </w:tr>
    </w:tbl>
    <w:p w14:paraId="1DA17083" w14:textId="77777777" w:rsidR="008D6B86" w:rsidRPr="00855553" w:rsidRDefault="008D6B86" w:rsidP="00E767B8">
      <w:pPr>
        <w:ind w:left="-426"/>
        <w:rPr>
          <w:noProof/>
          <w:lang w:eastAsia="ru-RU"/>
        </w:rPr>
      </w:pPr>
    </w:p>
    <w:p w14:paraId="5566030B" w14:textId="77777777" w:rsidR="00855553" w:rsidRDefault="00855553" w:rsidP="00E767B8">
      <w:pPr>
        <w:ind w:left="-426"/>
        <w:rPr>
          <w:noProof/>
          <w:lang w:eastAsia="ru-RU"/>
        </w:rPr>
      </w:pPr>
    </w:p>
    <w:p w14:paraId="458F9257" w14:textId="77777777" w:rsidR="00855553" w:rsidRDefault="00855553" w:rsidP="00E767B8">
      <w:pPr>
        <w:ind w:left="-426"/>
        <w:rPr>
          <w:noProof/>
          <w:lang w:eastAsia="ru-RU"/>
        </w:rPr>
      </w:pPr>
    </w:p>
    <w:p w14:paraId="2FEDE92D" w14:textId="77777777" w:rsidR="00855553" w:rsidRDefault="00855553" w:rsidP="00E767B8">
      <w:pPr>
        <w:ind w:left="-426"/>
        <w:rPr>
          <w:noProof/>
          <w:lang w:eastAsia="ru-RU"/>
        </w:rPr>
      </w:pPr>
    </w:p>
    <w:p w14:paraId="55172775" w14:textId="77777777" w:rsidR="00855553" w:rsidRDefault="00855553" w:rsidP="000B221D">
      <w:pPr>
        <w:rPr>
          <w:noProof/>
          <w:lang w:eastAsia="ru-RU"/>
        </w:rPr>
      </w:pPr>
    </w:p>
    <w:p w14:paraId="7451919C" w14:textId="77777777" w:rsidR="00855553" w:rsidRDefault="00855553" w:rsidP="00E767B8">
      <w:pPr>
        <w:ind w:left="-426"/>
        <w:rPr>
          <w:noProof/>
          <w:lang w:eastAsia="ru-RU"/>
        </w:rPr>
      </w:pPr>
    </w:p>
    <w:p w14:paraId="784C1344" w14:textId="77777777" w:rsidR="000B221D" w:rsidRDefault="000B221D" w:rsidP="00E767B8">
      <w:pPr>
        <w:ind w:left="-426"/>
        <w:rPr>
          <w:noProof/>
          <w:lang w:eastAsia="ru-RU"/>
        </w:rPr>
      </w:pPr>
    </w:p>
    <w:p w14:paraId="198C12D0" w14:textId="77777777" w:rsidR="000B221D" w:rsidRDefault="000B221D" w:rsidP="00E767B8">
      <w:pPr>
        <w:ind w:left="-426"/>
        <w:rPr>
          <w:noProof/>
          <w:lang w:eastAsia="ru-RU"/>
        </w:rPr>
      </w:pPr>
    </w:p>
    <w:p w14:paraId="2DBA79D3" w14:textId="77777777" w:rsidR="000B221D" w:rsidRDefault="000B221D" w:rsidP="00E767B8">
      <w:pPr>
        <w:ind w:left="-426"/>
        <w:rPr>
          <w:noProof/>
          <w:lang w:eastAsia="ru-RU"/>
        </w:rPr>
      </w:pPr>
    </w:p>
    <w:p w14:paraId="65E05955" w14:textId="77777777" w:rsidR="000B221D" w:rsidRDefault="000B221D" w:rsidP="00E767B8">
      <w:pPr>
        <w:ind w:left="-426"/>
        <w:rPr>
          <w:noProof/>
          <w:lang w:eastAsia="ru-RU"/>
        </w:rPr>
      </w:pPr>
    </w:p>
    <w:p w14:paraId="6AD00F3B" w14:textId="77777777" w:rsidR="000B221D" w:rsidRDefault="000B221D" w:rsidP="00E767B8">
      <w:pPr>
        <w:ind w:left="-426"/>
        <w:rPr>
          <w:noProof/>
          <w:lang w:eastAsia="ru-RU"/>
        </w:rPr>
      </w:pPr>
    </w:p>
    <w:tbl>
      <w:tblPr>
        <w:tblStyle w:val="a6"/>
        <w:tblW w:w="11483" w:type="dxa"/>
        <w:tblInd w:w="-1310" w:type="dxa"/>
        <w:tblLook w:val="04A0" w:firstRow="1" w:lastRow="0" w:firstColumn="1" w:lastColumn="0" w:noHBand="0" w:noVBand="1"/>
      </w:tblPr>
      <w:tblGrid>
        <w:gridCol w:w="1560"/>
        <w:gridCol w:w="9923"/>
      </w:tblGrid>
      <w:tr w:rsidR="00855553" w:rsidRPr="00855553" w14:paraId="6059164E" w14:textId="77777777" w:rsidTr="00801D35">
        <w:tc>
          <w:tcPr>
            <w:tcW w:w="1560" w:type="dxa"/>
            <w:vAlign w:val="center"/>
          </w:tcPr>
          <w:p w14:paraId="4AE54637" w14:textId="77777777" w:rsidR="00855553" w:rsidRPr="000B221D" w:rsidRDefault="00855553" w:rsidP="00855553">
            <w:pPr>
              <w:rPr>
                <w:rFonts w:ascii="Times New Roman" w:hAnsi="Times New Roman" w:cs="Times New Roman"/>
                <w:highlight w:val="magenta"/>
              </w:rPr>
            </w:pPr>
            <w:r w:rsidRPr="000B221D">
              <w:rPr>
                <w:rFonts w:ascii="Times New Roman" w:hAnsi="Times New Roman" w:cs="Times New Roman"/>
              </w:rPr>
              <w:t>14:00 – 16:00</w:t>
            </w:r>
          </w:p>
        </w:tc>
        <w:tc>
          <w:tcPr>
            <w:tcW w:w="9923" w:type="dxa"/>
            <w:vAlign w:val="center"/>
          </w:tcPr>
          <w:p w14:paraId="58C38884" w14:textId="77777777" w:rsidR="00855553" w:rsidRPr="000B221D" w:rsidRDefault="00855553" w:rsidP="00855553">
            <w:pPr>
              <w:rPr>
                <w:rFonts w:ascii="Times New Roman" w:hAnsi="Times New Roman" w:cs="Times New Roman"/>
                <w:b/>
                <w:bCs/>
              </w:rPr>
            </w:pPr>
            <w:r w:rsidRPr="000B221D">
              <w:rPr>
                <w:rFonts w:ascii="Times New Roman" w:hAnsi="Times New Roman" w:cs="Times New Roman"/>
                <w:b/>
                <w:bCs/>
              </w:rPr>
              <w:t xml:space="preserve">Круглый стол «Задачи медиаобразования и подготовки кадров для медиаиндустрии в условиях цифровых трансформаций </w:t>
            </w:r>
            <w:proofErr w:type="spellStart"/>
            <w:r w:rsidRPr="000B221D">
              <w:rPr>
                <w:rFonts w:ascii="Times New Roman" w:hAnsi="Times New Roman" w:cs="Times New Roman"/>
                <w:b/>
                <w:bCs/>
              </w:rPr>
              <w:t>медиасреды</w:t>
            </w:r>
            <w:proofErr w:type="spellEnd"/>
            <w:r w:rsidRPr="000B221D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  <w:tr w:rsidR="00855553" w14:paraId="450DBABB" w14:textId="77777777" w:rsidTr="00801D35">
        <w:tc>
          <w:tcPr>
            <w:tcW w:w="1560" w:type="dxa"/>
            <w:vAlign w:val="center"/>
          </w:tcPr>
          <w:p w14:paraId="54B98CD2" w14:textId="77777777" w:rsidR="00855553" w:rsidRPr="000B221D" w:rsidRDefault="00855553" w:rsidP="0085555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9923" w:type="dxa"/>
            <w:vAlign w:val="center"/>
          </w:tcPr>
          <w:p w14:paraId="6D5C3000" w14:textId="77777777" w:rsidR="00855553" w:rsidRPr="000B221D" w:rsidRDefault="00855553" w:rsidP="00855553">
            <w:pPr>
              <w:rPr>
                <w:rFonts w:ascii="Times New Roman" w:hAnsi="Times New Roman" w:cs="Times New Roman"/>
              </w:rPr>
            </w:pPr>
            <w:r w:rsidRPr="000B221D">
              <w:rPr>
                <w:rFonts w:ascii="Times New Roman" w:hAnsi="Times New Roman" w:cs="Times New Roman"/>
              </w:rPr>
              <w:t xml:space="preserve">Модератор: </w:t>
            </w:r>
            <w:proofErr w:type="spellStart"/>
            <w:r w:rsidRPr="000B221D">
              <w:rPr>
                <w:rFonts w:ascii="Times New Roman" w:hAnsi="Times New Roman" w:cs="Times New Roman"/>
                <w:b/>
                <w:bCs/>
              </w:rPr>
              <w:t>Вартанова</w:t>
            </w:r>
            <w:proofErr w:type="spellEnd"/>
            <w:r w:rsidRPr="000B221D">
              <w:rPr>
                <w:rFonts w:ascii="Times New Roman" w:hAnsi="Times New Roman" w:cs="Times New Roman"/>
                <w:b/>
                <w:bCs/>
              </w:rPr>
              <w:t xml:space="preserve"> Елена Леонидовна</w:t>
            </w:r>
            <w:r w:rsidRPr="000B221D">
              <w:rPr>
                <w:rFonts w:ascii="Times New Roman" w:hAnsi="Times New Roman" w:cs="Times New Roman"/>
              </w:rPr>
              <w:t xml:space="preserve">, доктор филологических наук, профессор декан факультета журналистики МГУ </w:t>
            </w:r>
            <w:proofErr w:type="spellStart"/>
            <w:r w:rsidRPr="000B221D">
              <w:rPr>
                <w:rFonts w:ascii="Times New Roman" w:hAnsi="Times New Roman" w:cs="Times New Roman"/>
              </w:rPr>
              <w:t>им.М.В.Ломоносова</w:t>
            </w:r>
            <w:proofErr w:type="spellEnd"/>
            <w:r w:rsidRPr="000B221D">
              <w:rPr>
                <w:rFonts w:ascii="Times New Roman" w:hAnsi="Times New Roman" w:cs="Times New Roman"/>
              </w:rPr>
              <w:t xml:space="preserve"> (на согласовании)</w:t>
            </w:r>
          </w:p>
          <w:p w14:paraId="04AA566E" w14:textId="77777777" w:rsidR="00855553" w:rsidRPr="000B221D" w:rsidRDefault="00855553" w:rsidP="00855553">
            <w:pPr>
              <w:rPr>
                <w:rFonts w:ascii="Times New Roman" w:hAnsi="Times New Roman" w:cs="Times New Roman"/>
              </w:rPr>
            </w:pPr>
            <w:r w:rsidRPr="000B221D">
              <w:rPr>
                <w:rFonts w:ascii="Times New Roman" w:hAnsi="Times New Roman" w:cs="Times New Roman"/>
              </w:rPr>
              <w:t>Вопросы к обсуждению:</w:t>
            </w:r>
          </w:p>
          <w:p w14:paraId="15C27921" w14:textId="77777777" w:rsidR="00855553" w:rsidRPr="000B221D" w:rsidRDefault="00855553" w:rsidP="00855553">
            <w:pPr>
              <w:tabs>
                <w:tab w:val="left" w:pos="0"/>
                <w:tab w:val="left" w:pos="993"/>
              </w:tabs>
              <w:ind w:firstLine="709"/>
              <w:rPr>
                <w:rFonts w:ascii="Times New Roman" w:hAnsi="Times New Roman" w:cs="Times New Roman"/>
              </w:rPr>
            </w:pPr>
            <w:r w:rsidRPr="000B221D">
              <w:rPr>
                <w:rFonts w:ascii="Times New Roman" w:hAnsi="Times New Roman" w:cs="Times New Roman"/>
              </w:rPr>
              <w:t>•</w:t>
            </w:r>
            <w:r w:rsidRPr="000B221D">
              <w:rPr>
                <w:rFonts w:ascii="Times New Roman" w:hAnsi="Times New Roman" w:cs="Times New Roman"/>
              </w:rPr>
              <w:tab/>
              <w:t>Как изменяется труд журналистов и преподавателей в условиях самоизоляции и активного перехода СМИ, учебных заведений на формат онлайн и каковы последствия этих трансформаций?</w:t>
            </w:r>
          </w:p>
          <w:p w14:paraId="60AD9F2F" w14:textId="77777777" w:rsidR="00855553" w:rsidRPr="000B221D" w:rsidRDefault="00855553" w:rsidP="00855553">
            <w:pPr>
              <w:tabs>
                <w:tab w:val="left" w:pos="0"/>
                <w:tab w:val="left" w:pos="993"/>
              </w:tabs>
              <w:ind w:firstLine="709"/>
              <w:rPr>
                <w:rFonts w:ascii="Times New Roman" w:hAnsi="Times New Roman" w:cs="Times New Roman"/>
              </w:rPr>
            </w:pPr>
            <w:r w:rsidRPr="000B221D">
              <w:rPr>
                <w:rFonts w:ascii="Times New Roman" w:hAnsi="Times New Roman" w:cs="Times New Roman"/>
              </w:rPr>
              <w:t>•</w:t>
            </w:r>
            <w:r w:rsidRPr="000B221D">
              <w:rPr>
                <w:rFonts w:ascii="Times New Roman" w:hAnsi="Times New Roman" w:cs="Times New Roman"/>
              </w:rPr>
              <w:tab/>
              <w:t xml:space="preserve">Какие основные требования предъявляются к медиаобразованию (профессиональное/массовое) и </w:t>
            </w:r>
            <w:proofErr w:type="spellStart"/>
            <w:r w:rsidRPr="000B221D">
              <w:rPr>
                <w:rFonts w:ascii="Times New Roman" w:hAnsi="Times New Roman" w:cs="Times New Roman"/>
              </w:rPr>
              <w:t>медиаграмотности</w:t>
            </w:r>
            <w:proofErr w:type="spellEnd"/>
            <w:r w:rsidRPr="000B221D">
              <w:rPr>
                <w:rFonts w:ascii="Times New Roman" w:hAnsi="Times New Roman" w:cs="Times New Roman"/>
              </w:rPr>
              <w:t xml:space="preserve"> с учетом опыта использования цифровых технологий в условиях самоизоляции и перехода на удаленные формы работы и учебы на современном этапе?</w:t>
            </w:r>
          </w:p>
          <w:p w14:paraId="7FC0B0C0" w14:textId="77777777" w:rsidR="00855553" w:rsidRPr="000B221D" w:rsidRDefault="00855553" w:rsidP="00855553">
            <w:pPr>
              <w:tabs>
                <w:tab w:val="left" w:pos="0"/>
                <w:tab w:val="left" w:pos="993"/>
              </w:tabs>
              <w:ind w:firstLine="709"/>
              <w:rPr>
                <w:rFonts w:ascii="Times New Roman" w:hAnsi="Times New Roman" w:cs="Times New Roman"/>
              </w:rPr>
            </w:pPr>
          </w:p>
          <w:p w14:paraId="1E49BE6C" w14:textId="77777777" w:rsidR="00855553" w:rsidRPr="000B221D" w:rsidRDefault="00855553" w:rsidP="00855553">
            <w:pPr>
              <w:rPr>
                <w:rFonts w:ascii="Times New Roman" w:hAnsi="Times New Roman" w:cs="Times New Roman"/>
                <w:iCs/>
              </w:rPr>
            </w:pPr>
            <w:r w:rsidRPr="000B221D">
              <w:rPr>
                <w:rFonts w:ascii="Times New Roman" w:hAnsi="Times New Roman" w:cs="Times New Roman"/>
                <w:iCs/>
              </w:rPr>
              <w:t>К участию приглашены:</w:t>
            </w:r>
          </w:p>
          <w:p w14:paraId="0E1AF4B4" w14:textId="77777777" w:rsidR="00855553" w:rsidRPr="000B221D" w:rsidRDefault="00855553" w:rsidP="00855553">
            <w:pPr>
              <w:rPr>
                <w:rFonts w:ascii="Times New Roman" w:hAnsi="Times New Roman" w:cs="Times New Roman"/>
                <w:iCs/>
              </w:rPr>
            </w:pPr>
            <w:r w:rsidRPr="000B221D">
              <w:rPr>
                <w:rFonts w:ascii="Times New Roman" w:hAnsi="Times New Roman" w:cs="Times New Roman"/>
                <w:iCs/>
              </w:rPr>
              <w:t xml:space="preserve">Факультет журналистики МГУ </w:t>
            </w:r>
            <w:proofErr w:type="spellStart"/>
            <w:r w:rsidRPr="000B221D">
              <w:rPr>
                <w:rFonts w:ascii="Times New Roman" w:hAnsi="Times New Roman" w:cs="Times New Roman"/>
                <w:iCs/>
              </w:rPr>
              <w:t>им.М.В.Ломоносова</w:t>
            </w:r>
            <w:proofErr w:type="spellEnd"/>
          </w:p>
          <w:p w14:paraId="3B2A4B19" w14:textId="77777777" w:rsidR="00855553" w:rsidRPr="000B221D" w:rsidRDefault="00855553" w:rsidP="00855553">
            <w:pPr>
              <w:rPr>
                <w:rFonts w:ascii="Times New Roman" w:hAnsi="Times New Roman" w:cs="Times New Roman"/>
                <w:iCs/>
              </w:rPr>
            </w:pPr>
            <w:r w:rsidRPr="000B221D">
              <w:rPr>
                <w:rFonts w:ascii="Times New Roman" w:hAnsi="Times New Roman" w:cs="Times New Roman"/>
                <w:iCs/>
              </w:rPr>
              <w:t>Национальный исследовательский университет «Высшая школа экономики» (НИУ ВШЭ)</w:t>
            </w:r>
          </w:p>
          <w:p w14:paraId="608FD047" w14:textId="77777777" w:rsidR="00855553" w:rsidRPr="000B221D" w:rsidRDefault="00855553" w:rsidP="00855553">
            <w:pPr>
              <w:rPr>
                <w:rFonts w:ascii="Times New Roman" w:hAnsi="Times New Roman" w:cs="Times New Roman"/>
                <w:iCs/>
              </w:rPr>
            </w:pPr>
            <w:r w:rsidRPr="000B221D">
              <w:rPr>
                <w:rFonts w:ascii="Times New Roman" w:hAnsi="Times New Roman" w:cs="Times New Roman"/>
                <w:iCs/>
              </w:rPr>
              <w:t>Институт «Высшая школа журналистики и массовых коммуникаций» СПбГУ</w:t>
            </w:r>
          </w:p>
          <w:p w14:paraId="0836179A" w14:textId="77777777" w:rsidR="00855553" w:rsidRPr="000B221D" w:rsidRDefault="00855553" w:rsidP="00855553">
            <w:pPr>
              <w:rPr>
                <w:rFonts w:ascii="Times New Roman" w:hAnsi="Times New Roman" w:cs="Times New Roman"/>
                <w:i/>
              </w:rPr>
            </w:pPr>
            <w:r w:rsidRPr="000B221D">
              <w:rPr>
                <w:rFonts w:ascii="Times New Roman" w:hAnsi="Times New Roman" w:cs="Times New Roman"/>
                <w:iCs/>
              </w:rPr>
              <w:t>Кафедра журналистики и медиаобразования Московского государственного педагогического университета</w:t>
            </w:r>
          </w:p>
          <w:p w14:paraId="1E342053" w14:textId="77777777" w:rsidR="00855553" w:rsidRPr="000B221D" w:rsidRDefault="00855553" w:rsidP="00855553">
            <w:pPr>
              <w:rPr>
                <w:rFonts w:ascii="Times New Roman" w:hAnsi="Times New Roman" w:cs="Times New Roman"/>
                <w:iCs/>
              </w:rPr>
            </w:pPr>
            <w:r w:rsidRPr="000B221D">
              <w:rPr>
                <w:rFonts w:ascii="Times New Roman" w:hAnsi="Times New Roman" w:cs="Times New Roman"/>
                <w:iCs/>
              </w:rPr>
              <w:t xml:space="preserve">Белорусский государственный технологический  университет (Республика </w:t>
            </w:r>
            <w:proofErr w:type="spellStart"/>
            <w:r w:rsidRPr="000B221D">
              <w:rPr>
                <w:rFonts w:ascii="Times New Roman" w:hAnsi="Times New Roman" w:cs="Times New Roman"/>
                <w:iCs/>
              </w:rPr>
              <w:t>Белаарусь</w:t>
            </w:r>
            <w:proofErr w:type="spellEnd"/>
            <w:r w:rsidRPr="000B221D">
              <w:rPr>
                <w:rFonts w:ascii="Times New Roman" w:hAnsi="Times New Roman" w:cs="Times New Roman"/>
                <w:iCs/>
              </w:rPr>
              <w:t>)</w:t>
            </w:r>
          </w:p>
          <w:p w14:paraId="50C8DE87" w14:textId="77777777" w:rsidR="00855553" w:rsidRPr="000B221D" w:rsidRDefault="00855553" w:rsidP="00855553">
            <w:pPr>
              <w:rPr>
                <w:rFonts w:ascii="Times New Roman" w:hAnsi="Times New Roman" w:cs="Times New Roman"/>
                <w:iCs/>
              </w:rPr>
            </w:pPr>
            <w:r w:rsidRPr="000B221D">
              <w:rPr>
                <w:rFonts w:ascii="Times New Roman" w:eastAsia="Calibri" w:hAnsi="Times New Roman" w:cs="Calibri"/>
                <w:color w:val="000000"/>
              </w:rPr>
              <w:t>Кыргызско-</w:t>
            </w:r>
            <w:r w:rsidRPr="000B221D">
              <w:rPr>
                <w:rFonts w:ascii="Times New Roman" w:eastAsia="Calibri" w:hAnsi="Times New Roman" w:cs="Calibri"/>
              </w:rPr>
              <w:t>Российский Славянский университет им. Б.Н. Ельцина (Кыргызстан).</w:t>
            </w:r>
          </w:p>
        </w:tc>
      </w:tr>
      <w:tr w:rsidR="00855553" w14:paraId="031FD19D" w14:textId="77777777" w:rsidTr="00801D35">
        <w:tc>
          <w:tcPr>
            <w:tcW w:w="1560" w:type="dxa"/>
            <w:vAlign w:val="center"/>
          </w:tcPr>
          <w:p w14:paraId="3AC18208" w14:textId="77777777" w:rsidR="00855553" w:rsidRPr="000B221D" w:rsidRDefault="00855553" w:rsidP="00855553">
            <w:pPr>
              <w:rPr>
                <w:rFonts w:ascii="Times New Roman" w:hAnsi="Times New Roman" w:cs="Times New Roman"/>
                <w:highlight w:val="magenta"/>
              </w:rPr>
            </w:pPr>
            <w:r w:rsidRPr="000B221D">
              <w:rPr>
                <w:rFonts w:ascii="Times New Roman" w:hAnsi="Times New Roman" w:cs="Times New Roman"/>
              </w:rPr>
              <w:t>16.00 – 16.15</w:t>
            </w:r>
          </w:p>
        </w:tc>
        <w:tc>
          <w:tcPr>
            <w:tcW w:w="9923" w:type="dxa"/>
            <w:vAlign w:val="center"/>
          </w:tcPr>
          <w:p w14:paraId="2CA64E8A" w14:textId="77777777" w:rsidR="00855553" w:rsidRPr="000B221D" w:rsidRDefault="00855553" w:rsidP="00855553">
            <w:pPr>
              <w:rPr>
                <w:rFonts w:ascii="Times New Roman" w:hAnsi="Times New Roman" w:cs="Times New Roman"/>
              </w:rPr>
            </w:pPr>
            <w:r w:rsidRPr="000B221D">
              <w:rPr>
                <w:rFonts w:ascii="Times New Roman" w:hAnsi="Times New Roman" w:cs="Times New Roman"/>
              </w:rPr>
              <w:t>Дискуссия. Принятие Резолюции Конференции</w:t>
            </w:r>
          </w:p>
        </w:tc>
      </w:tr>
      <w:tr w:rsidR="00855553" w:rsidRPr="00855553" w14:paraId="4B427F16" w14:textId="77777777" w:rsidTr="00801D35">
        <w:trPr>
          <w:trHeight w:val="52"/>
        </w:trPr>
        <w:tc>
          <w:tcPr>
            <w:tcW w:w="1560" w:type="dxa"/>
            <w:vAlign w:val="center"/>
          </w:tcPr>
          <w:p w14:paraId="76B92077" w14:textId="77777777" w:rsidR="00855553" w:rsidRPr="000B221D" w:rsidRDefault="00855553" w:rsidP="00855553">
            <w:pPr>
              <w:rPr>
                <w:rFonts w:ascii="Times New Roman" w:hAnsi="Times New Roman" w:cs="Times New Roman"/>
                <w:highlight w:val="magenta"/>
              </w:rPr>
            </w:pPr>
            <w:r w:rsidRPr="000B221D">
              <w:rPr>
                <w:rFonts w:ascii="Times New Roman" w:hAnsi="Times New Roman" w:cs="Times New Roman"/>
              </w:rPr>
              <w:t>14:00 – 16:00</w:t>
            </w:r>
          </w:p>
        </w:tc>
        <w:tc>
          <w:tcPr>
            <w:tcW w:w="9923" w:type="dxa"/>
            <w:vAlign w:val="center"/>
          </w:tcPr>
          <w:p w14:paraId="371F6A6C" w14:textId="77777777" w:rsidR="00855553" w:rsidRPr="000B221D" w:rsidRDefault="00855553" w:rsidP="00855553">
            <w:pPr>
              <w:rPr>
                <w:rFonts w:ascii="Times New Roman" w:hAnsi="Times New Roman" w:cs="Times New Roman"/>
                <w:b/>
                <w:bCs/>
              </w:rPr>
            </w:pPr>
            <w:r w:rsidRPr="000B221D">
              <w:rPr>
                <w:rFonts w:ascii="Times New Roman" w:hAnsi="Times New Roman" w:cs="Times New Roman"/>
                <w:b/>
                <w:bCs/>
              </w:rPr>
              <w:t xml:space="preserve">Круглый стол «Задачи медиаобразования и подготовки кадров для медиаиндустрии в условиях цифровых трансформаций </w:t>
            </w:r>
            <w:proofErr w:type="spellStart"/>
            <w:r w:rsidRPr="000B221D">
              <w:rPr>
                <w:rFonts w:ascii="Times New Roman" w:hAnsi="Times New Roman" w:cs="Times New Roman"/>
                <w:b/>
                <w:bCs/>
              </w:rPr>
              <w:t>медиасреды</w:t>
            </w:r>
            <w:proofErr w:type="spellEnd"/>
            <w:r w:rsidRPr="000B221D">
              <w:rPr>
                <w:rFonts w:ascii="Times New Roman" w:hAnsi="Times New Roman" w:cs="Times New Roman"/>
                <w:b/>
                <w:bCs/>
              </w:rPr>
              <w:t>»</w:t>
            </w:r>
          </w:p>
        </w:tc>
      </w:tr>
    </w:tbl>
    <w:p w14:paraId="51123E44" w14:textId="77777777" w:rsidR="008D6B86" w:rsidRDefault="00855553" w:rsidP="00E767B8">
      <w:pPr>
        <w:ind w:left="-426"/>
        <w:rPr>
          <w:noProof/>
          <w:lang w:val="en-US" w:eastAsia="ru-RU"/>
        </w:rPr>
      </w:pPr>
      <w:r w:rsidRPr="00855553">
        <w:rPr>
          <w:noProof/>
          <w:lang w:val="en-US" w:eastAsia="ru-RU"/>
        </w:rPr>
        <w:drawing>
          <wp:anchor distT="0" distB="0" distL="114300" distR="114300" simplePos="0" relativeHeight="251662336" behindDoc="1" locked="1" layoutInCell="1" allowOverlap="1" wp14:anchorId="0E38F464" wp14:editId="3A045F45">
            <wp:simplePos x="0" y="0"/>
            <wp:positionH relativeFrom="column">
              <wp:posOffset>-1087755</wp:posOffset>
            </wp:positionH>
            <wp:positionV relativeFrom="paragraph">
              <wp:posOffset>-6985000</wp:posOffset>
            </wp:positionV>
            <wp:extent cx="7571740" cy="10730230"/>
            <wp:effectExtent l="19050" t="0" r="0" b="0"/>
            <wp:wrapNone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71740" cy="107302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8D6B86" w:rsidSect="008D6B86">
      <w:pgSz w:w="11900" w:h="16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7B8"/>
    <w:rsid w:val="000B221D"/>
    <w:rsid w:val="007A75CA"/>
    <w:rsid w:val="007A7888"/>
    <w:rsid w:val="007C3969"/>
    <w:rsid w:val="007C77D3"/>
    <w:rsid w:val="00801D35"/>
    <w:rsid w:val="00855553"/>
    <w:rsid w:val="008D6B86"/>
    <w:rsid w:val="00905DB9"/>
    <w:rsid w:val="00932AF1"/>
    <w:rsid w:val="00B614C8"/>
    <w:rsid w:val="00C76A01"/>
    <w:rsid w:val="00E76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533130"/>
  <w15:docId w15:val="{896C8048-5A1B-DD4F-A917-2B5F848F96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614C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B86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D6B86"/>
    <w:rPr>
      <w:rFonts w:ascii="Tahoma" w:hAnsi="Tahoma" w:cs="Tahoma"/>
      <w:sz w:val="16"/>
      <w:szCs w:val="16"/>
    </w:rPr>
  </w:style>
  <w:style w:type="character" w:styleId="a5">
    <w:name w:val="Hyperlink"/>
    <w:uiPriority w:val="99"/>
    <w:unhideWhenUsed/>
    <w:rsid w:val="008D6B86"/>
    <w:rPr>
      <w:color w:val="0563C1"/>
      <w:u w:val="single"/>
    </w:rPr>
  </w:style>
  <w:style w:type="table" w:styleId="a6">
    <w:name w:val="Table Grid"/>
    <w:basedOn w:val="a1"/>
    <w:uiPriority w:val="39"/>
    <w:rsid w:val="00855553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541</Words>
  <Characters>3086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Darya Yartseva</dc:creator>
  <cp:lastModifiedBy>Асия Стеблякова</cp:lastModifiedBy>
  <cp:revision>2</cp:revision>
  <cp:lastPrinted>2020-10-21T02:29:00Z</cp:lastPrinted>
  <dcterms:created xsi:type="dcterms:W3CDTF">2020-10-21T02:29:00Z</dcterms:created>
  <dcterms:modified xsi:type="dcterms:W3CDTF">2020-10-21T02:29:00Z</dcterms:modified>
</cp:coreProperties>
</file>