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B05F7" w14:textId="77777777" w:rsidR="00A52868" w:rsidRPr="00A52868" w:rsidRDefault="00A52868" w:rsidP="00A52868">
      <w:pPr>
        <w:spacing w:after="0"/>
        <w:ind w:firstLine="709"/>
        <w:jc w:val="both"/>
      </w:pPr>
      <w:r w:rsidRPr="00A52868">
        <w:rPr>
          <w:b/>
          <w:bCs/>
        </w:rPr>
        <w:t xml:space="preserve">Научные работы, выполненные к.ф.н., доцентом, ассоциированным профессором Г.Х. </w:t>
      </w:r>
      <w:proofErr w:type="spellStart"/>
      <w:r w:rsidRPr="00A52868">
        <w:rPr>
          <w:b/>
          <w:bCs/>
        </w:rPr>
        <w:t>Тулековой</w:t>
      </w:r>
      <w:proofErr w:type="spellEnd"/>
      <w:r w:rsidRPr="00A52868">
        <w:rPr>
          <w:b/>
          <w:bCs/>
        </w:rPr>
        <w:t xml:space="preserve"> в первом полугодии 2025–2026 учебного года Школы медиа и культурной коммуникации</w:t>
      </w:r>
    </w:p>
    <w:p w14:paraId="2F908BF4" w14:textId="77777777" w:rsidR="00A52868" w:rsidRPr="00A52868" w:rsidRDefault="00A52868" w:rsidP="00A52868">
      <w:pPr>
        <w:spacing w:after="0"/>
        <w:ind w:firstLine="709"/>
        <w:jc w:val="both"/>
      </w:pPr>
      <w:r w:rsidRPr="00A52868">
        <w:rPr>
          <w:b/>
          <w:bCs/>
        </w:rPr>
        <w:t>1. Проект</w:t>
      </w:r>
    </w:p>
    <w:tbl>
      <w:tblPr>
        <w:tblW w:w="0" w:type="auto"/>
        <w:tblCellSpacing w:w="15" w:type="dxa"/>
        <w:tblInd w:w="-141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0"/>
        <w:gridCol w:w="976"/>
        <w:gridCol w:w="1339"/>
        <w:gridCol w:w="1317"/>
        <w:gridCol w:w="1241"/>
        <w:gridCol w:w="1083"/>
        <w:gridCol w:w="1718"/>
        <w:gridCol w:w="1276"/>
        <w:gridCol w:w="1132"/>
      </w:tblGrid>
      <w:tr w:rsidR="00A52868" w:rsidRPr="00376882" w14:paraId="7350C8E7" w14:textId="77777777" w:rsidTr="00376882">
        <w:trPr>
          <w:tblHeader/>
          <w:tblCellSpacing w:w="15" w:type="dxa"/>
        </w:trPr>
        <w:tc>
          <w:tcPr>
            <w:tcW w:w="645" w:type="dxa"/>
            <w:vAlign w:val="center"/>
            <w:hideMark/>
          </w:tcPr>
          <w:p w14:paraId="5755E475" w14:textId="77777777" w:rsidR="00A52868" w:rsidRPr="00A52868" w:rsidRDefault="00A52868" w:rsidP="00A52868">
            <w:pPr>
              <w:spacing w:after="0"/>
              <w:ind w:firstLine="709"/>
              <w:jc w:val="both"/>
              <w:rPr>
                <w:b/>
                <w:bCs/>
              </w:rPr>
            </w:pPr>
            <w:r w:rsidRPr="00A52868">
              <w:rPr>
                <w:b/>
                <w:bCs/>
              </w:rPr>
              <w:t>№</w:t>
            </w:r>
          </w:p>
        </w:tc>
        <w:tc>
          <w:tcPr>
            <w:tcW w:w="946" w:type="dxa"/>
            <w:vAlign w:val="center"/>
            <w:hideMark/>
          </w:tcPr>
          <w:p w14:paraId="152A4E06" w14:textId="77777777" w:rsidR="00A52868" w:rsidRPr="00A52868" w:rsidRDefault="00A52868" w:rsidP="00376882">
            <w:pPr>
              <w:spacing w:after="0"/>
              <w:rPr>
                <w:b/>
                <w:bCs/>
                <w:sz w:val="24"/>
                <w:szCs w:val="24"/>
              </w:rPr>
            </w:pPr>
            <w:r w:rsidRPr="00A52868">
              <w:rPr>
                <w:b/>
                <w:bCs/>
                <w:sz w:val="24"/>
                <w:szCs w:val="24"/>
              </w:rPr>
              <w:t>ИРН</w:t>
            </w:r>
          </w:p>
        </w:tc>
        <w:tc>
          <w:tcPr>
            <w:tcW w:w="1309" w:type="dxa"/>
            <w:vAlign w:val="center"/>
            <w:hideMark/>
          </w:tcPr>
          <w:p w14:paraId="12FFF6C7" w14:textId="77777777" w:rsidR="00A52868" w:rsidRPr="00A52868" w:rsidRDefault="00A52868" w:rsidP="00376882">
            <w:pPr>
              <w:spacing w:after="0"/>
              <w:rPr>
                <w:b/>
                <w:bCs/>
                <w:sz w:val="24"/>
                <w:szCs w:val="24"/>
              </w:rPr>
            </w:pPr>
            <w:r w:rsidRPr="00A52868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287" w:type="dxa"/>
            <w:vAlign w:val="center"/>
            <w:hideMark/>
          </w:tcPr>
          <w:p w14:paraId="00AAE56C" w14:textId="77777777" w:rsidR="00A52868" w:rsidRPr="00A52868" w:rsidRDefault="00A52868" w:rsidP="00376882">
            <w:pPr>
              <w:spacing w:after="0"/>
              <w:rPr>
                <w:b/>
                <w:bCs/>
                <w:sz w:val="24"/>
                <w:szCs w:val="24"/>
              </w:rPr>
            </w:pPr>
            <w:r w:rsidRPr="00A52868">
              <w:rPr>
                <w:b/>
                <w:bCs/>
                <w:sz w:val="24"/>
                <w:szCs w:val="24"/>
              </w:rPr>
              <w:t>Заявитель</w:t>
            </w:r>
          </w:p>
        </w:tc>
        <w:tc>
          <w:tcPr>
            <w:tcW w:w="1211" w:type="dxa"/>
            <w:vAlign w:val="center"/>
            <w:hideMark/>
          </w:tcPr>
          <w:p w14:paraId="37300B65" w14:textId="77777777" w:rsidR="00A52868" w:rsidRPr="00A52868" w:rsidRDefault="00A52868" w:rsidP="00376882">
            <w:pPr>
              <w:spacing w:after="0"/>
              <w:rPr>
                <w:b/>
                <w:bCs/>
                <w:sz w:val="24"/>
                <w:szCs w:val="24"/>
              </w:rPr>
            </w:pPr>
            <w:r w:rsidRPr="00A52868">
              <w:rPr>
                <w:b/>
                <w:bCs/>
                <w:sz w:val="24"/>
                <w:szCs w:val="24"/>
              </w:rPr>
              <w:t>Научный руководитель</w:t>
            </w:r>
          </w:p>
        </w:tc>
        <w:tc>
          <w:tcPr>
            <w:tcW w:w="1053" w:type="dxa"/>
            <w:vAlign w:val="center"/>
            <w:hideMark/>
          </w:tcPr>
          <w:p w14:paraId="4931ED25" w14:textId="77777777" w:rsidR="00A52868" w:rsidRPr="00A52868" w:rsidRDefault="00A52868" w:rsidP="00376882">
            <w:pPr>
              <w:spacing w:after="0"/>
              <w:rPr>
                <w:b/>
                <w:bCs/>
                <w:sz w:val="24"/>
                <w:szCs w:val="24"/>
              </w:rPr>
            </w:pPr>
            <w:r w:rsidRPr="00A52868">
              <w:rPr>
                <w:b/>
                <w:bCs/>
                <w:sz w:val="24"/>
                <w:szCs w:val="24"/>
              </w:rPr>
              <w:t>Период реализации</w:t>
            </w:r>
          </w:p>
        </w:tc>
        <w:tc>
          <w:tcPr>
            <w:tcW w:w="1688" w:type="dxa"/>
            <w:vAlign w:val="center"/>
            <w:hideMark/>
          </w:tcPr>
          <w:p w14:paraId="1B638660" w14:textId="77777777" w:rsidR="00A52868" w:rsidRPr="00A52868" w:rsidRDefault="00A52868" w:rsidP="00376882">
            <w:pPr>
              <w:spacing w:after="0"/>
              <w:rPr>
                <w:b/>
                <w:bCs/>
                <w:sz w:val="24"/>
                <w:szCs w:val="24"/>
              </w:rPr>
            </w:pPr>
            <w:r w:rsidRPr="00A52868">
              <w:rPr>
                <w:b/>
                <w:bCs/>
                <w:sz w:val="24"/>
                <w:szCs w:val="24"/>
              </w:rPr>
              <w:t>Группа объектов ГНТЭ</w:t>
            </w:r>
          </w:p>
        </w:tc>
        <w:tc>
          <w:tcPr>
            <w:tcW w:w="1246" w:type="dxa"/>
            <w:vAlign w:val="center"/>
            <w:hideMark/>
          </w:tcPr>
          <w:p w14:paraId="5426D3DC" w14:textId="4451C414" w:rsidR="00A52868" w:rsidRPr="00A52868" w:rsidRDefault="00A52868" w:rsidP="00376882">
            <w:pPr>
              <w:spacing w:after="0"/>
              <w:rPr>
                <w:b/>
                <w:bCs/>
                <w:sz w:val="24"/>
                <w:szCs w:val="24"/>
              </w:rPr>
            </w:pPr>
            <w:r w:rsidRPr="00A52868">
              <w:rPr>
                <w:b/>
                <w:bCs/>
                <w:sz w:val="24"/>
                <w:szCs w:val="24"/>
              </w:rPr>
              <w:t>Статус</w:t>
            </w:r>
          </w:p>
        </w:tc>
        <w:tc>
          <w:tcPr>
            <w:tcW w:w="1087" w:type="dxa"/>
            <w:vAlign w:val="center"/>
            <w:hideMark/>
          </w:tcPr>
          <w:p w14:paraId="709A8798" w14:textId="77777777" w:rsidR="00A52868" w:rsidRPr="00A52868" w:rsidRDefault="00A52868" w:rsidP="00376882">
            <w:pPr>
              <w:spacing w:after="0"/>
              <w:rPr>
                <w:b/>
                <w:bCs/>
                <w:sz w:val="24"/>
                <w:szCs w:val="24"/>
              </w:rPr>
            </w:pPr>
            <w:r w:rsidRPr="00A52868">
              <w:rPr>
                <w:b/>
                <w:bCs/>
                <w:sz w:val="24"/>
                <w:szCs w:val="24"/>
              </w:rPr>
              <w:t>Готовность</w:t>
            </w:r>
          </w:p>
        </w:tc>
      </w:tr>
      <w:tr w:rsidR="00A52868" w:rsidRPr="00376882" w14:paraId="73FA986E" w14:textId="77777777" w:rsidTr="00376882">
        <w:trPr>
          <w:tblCellSpacing w:w="15" w:type="dxa"/>
        </w:trPr>
        <w:tc>
          <w:tcPr>
            <w:tcW w:w="645" w:type="dxa"/>
            <w:vAlign w:val="center"/>
            <w:hideMark/>
          </w:tcPr>
          <w:p w14:paraId="7D383B54" w14:textId="77777777" w:rsidR="00A52868" w:rsidRPr="00A52868" w:rsidRDefault="00A52868" w:rsidP="00A52868">
            <w:pPr>
              <w:spacing w:after="0"/>
              <w:ind w:firstLine="709"/>
              <w:jc w:val="both"/>
            </w:pPr>
            <w:r w:rsidRPr="00A52868">
              <w:t>1</w:t>
            </w:r>
          </w:p>
        </w:tc>
        <w:tc>
          <w:tcPr>
            <w:tcW w:w="946" w:type="dxa"/>
            <w:vAlign w:val="center"/>
            <w:hideMark/>
          </w:tcPr>
          <w:p w14:paraId="7148F7A1" w14:textId="77777777" w:rsidR="00A52868" w:rsidRPr="00A52868" w:rsidRDefault="00A52868" w:rsidP="00376882">
            <w:pPr>
              <w:spacing w:after="0"/>
              <w:jc w:val="both"/>
              <w:rPr>
                <w:sz w:val="24"/>
                <w:szCs w:val="24"/>
              </w:rPr>
            </w:pPr>
            <w:r w:rsidRPr="00A52868">
              <w:rPr>
                <w:sz w:val="24"/>
                <w:szCs w:val="24"/>
              </w:rPr>
              <w:t>AP32730297</w:t>
            </w:r>
          </w:p>
        </w:tc>
        <w:tc>
          <w:tcPr>
            <w:tcW w:w="1309" w:type="dxa"/>
            <w:vAlign w:val="center"/>
            <w:hideMark/>
          </w:tcPr>
          <w:p w14:paraId="1750CDE8" w14:textId="77777777" w:rsidR="00A52868" w:rsidRPr="00A52868" w:rsidRDefault="00A52868" w:rsidP="00A52868">
            <w:pPr>
              <w:spacing w:after="0"/>
              <w:jc w:val="both"/>
              <w:rPr>
                <w:sz w:val="24"/>
                <w:szCs w:val="24"/>
              </w:rPr>
            </w:pPr>
            <w:r w:rsidRPr="00A52868">
              <w:rPr>
                <w:sz w:val="24"/>
                <w:szCs w:val="24"/>
              </w:rPr>
              <w:t>Анализ интегративно-психологической парадигмы развития и поддержки национального и духовного бытия современного человека (в контексте языка, культуры и медиального сознания)</w:t>
            </w:r>
          </w:p>
        </w:tc>
        <w:tc>
          <w:tcPr>
            <w:tcW w:w="1287" w:type="dxa"/>
            <w:vAlign w:val="center"/>
            <w:hideMark/>
          </w:tcPr>
          <w:p w14:paraId="11F7FED9" w14:textId="77777777" w:rsidR="00A52868" w:rsidRPr="00A52868" w:rsidRDefault="00A52868" w:rsidP="00A52868">
            <w:pPr>
              <w:spacing w:after="0"/>
              <w:jc w:val="both"/>
              <w:rPr>
                <w:sz w:val="24"/>
                <w:szCs w:val="24"/>
              </w:rPr>
            </w:pPr>
            <w:r w:rsidRPr="00A52868">
              <w:rPr>
                <w:sz w:val="24"/>
                <w:szCs w:val="24"/>
              </w:rPr>
              <w:t>Учреждение «Университет «Туран»</w:t>
            </w:r>
          </w:p>
        </w:tc>
        <w:tc>
          <w:tcPr>
            <w:tcW w:w="1211" w:type="dxa"/>
            <w:vAlign w:val="center"/>
            <w:hideMark/>
          </w:tcPr>
          <w:p w14:paraId="71F87BD5" w14:textId="77777777" w:rsidR="00A52868" w:rsidRPr="00A52868" w:rsidRDefault="00A52868" w:rsidP="00A52868">
            <w:pPr>
              <w:spacing w:after="0"/>
              <w:jc w:val="both"/>
              <w:rPr>
                <w:sz w:val="24"/>
                <w:szCs w:val="24"/>
              </w:rPr>
            </w:pPr>
            <w:r w:rsidRPr="00A52868">
              <w:rPr>
                <w:sz w:val="24"/>
                <w:szCs w:val="24"/>
              </w:rPr>
              <w:t xml:space="preserve">Тулекова </w:t>
            </w:r>
            <w:proofErr w:type="spellStart"/>
            <w:r w:rsidRPr="00A52868">
              <w:rPr>
                <w:sz w:val="24"/>
                <w:szCs w:val="24"/>
              </w:rPr>
              <w:t>Гулжан</w:t>
            </w:r>
            <w:proofErr w:type="spellEnd"/>
            <w:r w:rsidRPr="00A52868">
              <w:rPr>
                <w:sz w:val="24"/>
                <w:szCs w:val="24"/>
              </w:rPr>
              <w:t xml:space="preserve"> </w:t>
            </w:r>
            <w:proofErr w:type="spellStart"/>
            <w:r w:rsidRPr="00A52868">
              <w:rPr>
                <w:sz w:val="24"/>
                <w:szCs w:val="24"/>
              </w:rPr>
              <w:t>Хажмуратовна</w:t>
            </w:r>
            <w:proofErr w:type="spellEnd"/>
          </w:p>
        </w:tc>
        <w:tc>
          <w:tcPr>
            <w:tcW w:w="1053" w:type="dxa"/>
            <w:vAlign w:val="center"/>
            <w:hideMark/>
          </w:tcPr>
          <w:p w14:paraId="64B392A3" w14:textId="77777777" w:rsidR="00A52868" w:rsidRPr="00A52868" w:rsidRDefault="00A52868" w:rsidP="00376882">
            <w:pPr>
              <w:spacing w:after="0"/>
              <w:jc w:val="both"/>
              <w:rPr>
                <w:sz w:val="24"/>
                <w:szCs w:val="24"/>
              </w:rPr>
            </w:pPr>
            <w:r w:rsidRPr="00A52868">
              <w:rPr>
                <w:sz w:val="24"/>
                <w:szCs w:val="24"/>
              </w:rPr>
              <w:t>2026–2028</w:t>
            </w:r>
          </w:p>
        </w:tc>
        <w:tc>
          <w:tcPr>
            <w:tcW w:w="1688" w:type="dxa"/>
            <w:vAlign w:val="center"/>
            <w:hideMark/>
          </w:tcPr>
          <w:p w14:paraId="580D6595" w14:textId="77777777" w:rsidR="00A52868" w:rsidRPr="00A52868" w:rsidRDefault="00A52868" w:rsidP="00376882">
            <w:pPr>
              <w:spacing w:after="0"/>
              <w:jc w:val="both"/>
              <w:rPr>
                <w:sz w:val="24"/>
                <w:szCs w:val="24"/>
              </w:rPr>
            </w:pPr>
            <w:r w:rsidRPr="00A52868">
              <w:rPr>
                <w:sz w:val="24"/>
                <w:szCs w:val="24"/>
              </w:rPr>
              <w:t>Конкурс на грантовое финансирование по научным и (или) научно-техническим проектам на 2026–2028 годы</w:t>
            </w:r>
          </w:p>
        </w:tc>
        <w:tc>
          <w:tcPr>
            <w:tcW w:w="1246" w:type="dxa"/>
            <w:vAlign w:val="center"/>
            <w:hideMark/>
          </w:tcPr>
          <w:p w14:paraId="14FEF453" w14:textId="77777777" w:rsidR="00A52868" w:rsidRPr="00A52868" w:rsidRDefault="00A52868" w:rsidP="00A52868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 w:rsidRPr="00A52868">
              <w:rPr>
                <w:sz w:val="24"/>
                <w:szCs w:val="24"/>
              </w:rPr>
              <w:t>Формальная проверка</w:t>
            </w:r>
          </w:p>
        </w:tc>
        <w:tc>
          <w:tcPr>
            <w:tcW w:w="1087" w:type="dxa"/>
            <w:vAlign w:val="center"/>
            <w:hideMark/>
          </w:tcPr>
          <w:p w14:paraId="13EFDCE9" w14:textId="77777777" w:rsidR="00A52868" w:rsidRPr="00A52868" w:rsidRDefault="00A52868" w:rsidP="00376882">
            <w:pPr>
              <w:spacing w:after="0"/>
              <w:jc w:val="both"/>
              <w:rPr>
                <w:sz w:val="24"/>
                <w:szCs w:val="24"/>
              </w:rPr>
            </w:pPr>
            <w:r w:rsidRPr="00A52868">
              <w:rPr>
                <w:sz w:val="24"/>
                <w:szCs w:val="24"/>
              </w:rPr>
              <w:t>100%</w:t>
            </w:r>
          </w:p>
        </w:tc>
      </w:tr>
    </w:tbl>
    <w:p w14:paraId="6FB6A03B" w14:textId="77777777" w:rsidR="00A52868" w:rsidRPr="00A52868" w:rsidRDefault="00A52868" w:rsidP="00A52868">
      <w:pPr>
        <w:spacing w:after="0"/>
        <w:ind w:firstLine="709"/>
        <w:jc w:val="both"/>
      </w:pPr>
      <w:r w:rsidRPr="00A52868">
        <w:rPr>
          <w:b/>
          <w:bCs/>
        </w:rPr>
        <w:t xml:space="preserve">2. Публикации в </w:t>
      </w:r>
      <w:proofErr w:type="spellStart"/>
      <w:r w:rsidRPr="00A52868">
        <w:rPr>
          <w:b/>
          <w:bCs/>
        </w:rPr>
        <w:t>Scopus</w:t>
      </w:r>
      <w:proofErr w:type="spellEnd"/>
    </w:p>
    <w:p w14:paraId="4C2DE368" w14:textId="77777777" w:rsidR="00A52868" w:rsidRPr="00A52868" w:rsidRDefault="00A52868" w:rsidP="00A52868">
      <w:pPr>
        <w:spacing w:after="0"/>
        <w:ind w:firstLine="709"/>
        <w:rPr>
          <w:lang w:val="en-US"/>
        </w:rPr>
      </w:pPr>
      <w:r w:rsidRPr="00A52868">
        <w:rPr>
          <w:lang w:val="en-US"/>
        </w:rPr>
        <w:t xml:space="preserve">2.1 </w:t>
      </w:r>
      <w:r w:rsidRPr="00A52868">
        <w:rPr>
          <w:i/>
          <w:iCs/>
          <w:lang w:val="en-US"/>
        </w:rPr>
        <w:t>Intertextuality as a Mechanism of Dialogue Between Cultures and Philosophical Traditions</w:t>
      </w:r>
      <w:r w:rsidRPr="00A52868">
        <w:rPr>
          <w:lang w:val="en-US"/>
        </w:rPr>
        <w:t xml:space="preserve">, </w:t>
      </w:r>
      <w:r w:rsidRPr="00A52868">
        <w:rPr>
          <w:i/>
          <w:iCs/>
          <w:lang w:val="en-US"/>
        </w:rPr>
        <w:t>Theory and Practice in Language Studies</w:t>
      </w:r>
      <w:r w:rsidRPr="00A52868">
        <w:rPr>
          <w:lang w:val="en-US"/>
        </w:rPr>
        <w:t xml:space="preserve">, </w:t>
      </w:r>
      <w:r w:rsidRPr="00A52868">
        <w:t>авторский</w:t>
      </w:r>
      <w:r w:rsidRPr="00A52868">
        <w:rPr>
          <w:lang w:val="en-US"/>
        </w:rPr>
        <w:t xml:space="preserve"> </w:t>
      </w:r>
      <w:r w:rsidRPr="00A52868">
        <w:t>коллектив</w:t>
      </w:r>
      <w:r w:rsidRPr="00A52868">
        <w:rPr>
          <w:lang w:val="en-US"/>
        </w:rPr>
        <w:t xml:space="preserve">: </w:t>
      </w:r>
      <w:r w:rsidRPr="00A52868">
        <w:t>А</w:t>
      </w:r>
      <w:r w:rsidRPr="00A52868">
        <w:rPr>
          <w:lang w:val="en-US"/>
        </w:rPr>
        <w:t xml:space="preserve">. </w:t>
      </w:r>
      <w:proofErr w:type="spellStart"/>
      <w:r w:rsidRPr="00A52868">
        <w:t>Мухаметкали</w:t>
      </w:r>
      <w:proofErr w:type="spellEnd"/>
      <w:r w:rsidRPr="00A52868">
        <w:rPr>
          <w:lang w:val="en-US"/>
        </w:rPr>
        <w:t xml:space="preserve">, </w:t>
      </w:r>
      <w:r w:rsidRPr="00A52868">
        <w:t>Г</w:t>
      </w:r>
      <w:r w:rsidRPr="00A52868">
        <w:rPr>
          <w:lang w:val="en-US"/>
        </w:rPr>
        <w:t>.</w:t>
      </w:r>
      <w:r w:rsidRPr="00A52868">
        <w:t>Х</w:t>
      </w:r>
      <w:r w:rsidRPr="00A52868">
        <w:rPr>
          <w:lang w:val="en-US"/>
        </w:rPr>
        <w:t xml:space="preserve">. </w:t>
      </w:r>
      <w:r w:rsidRPr="00A52868">
        <w:t>Тулекова</w:t>
      </w:r>
      <w:r w:rsidRPr="00A52868">
        <w:rPr>
          <w:lang w:val="en-US"/>
        </w:rPr>
        <w:t xml:space="preserve">, </w:t>
      </w:r>
      <w:r w:rsidRPr="00A52868">
        <w:t>Г</w:t>
      </w:r>
      <w:r w:rsidRPr="00A52868">
        <w:rPr>
          <w:lang w:val="en-US"/>
        </w:rPr>
        <w:t xml:space="preserve">. </w:t>
      </w:r>
      <w:proofErr w:type="spellStart"/>
      <w:r w:rsidRPr="00A52868">
        <w:t>Болатова</w:t>
      </w:r>
      <w:proofErr w:type="spellEnd"/>
      <w:r w:rsidRPr="00A52868">
        <w:rPr>
          <w:lang w:val="en-US"/>
        </w:rPr>
        <w:t xml:space="preserve">, </w:t>
      </w:r>
      <w:r w:rsidRPr="00A52868">
        <w:t>М</w:t>
      </w:r>
      <w:r w:rsidRPr="00A52868">
        <w:rPr>
          <w:lang w:val="en-US"/>
        </w:rPr>
        <w:t xml:space="preserve">. </w:t>
      </w:r>
      <w:proofErr w:type="spellStart"/>
      <w:r w:rsidRPr="00A52868">
        <w:t>Аргынбаева</w:t>
      </w:r>
      <w:proofErr w:type="spellEnd"/>
      <w:r w:rsidRPr="00A52868">
        <w:rPr>
          <w:lang w:val="en-US"/>
        </w:rPr>
        <w:t>, ISSN 1799-2591, Vol. 15, No. 9, pp. 2825–2836, September 2025</w:t>
      </w:r>
      <w:r w:rsidRPr="00A52868">
        <w:rPr>
          <w:lang w:val="en-US"/>
        </w:rPr>
        <w:br/>
        <w:t xml:space="preserve">DOI: </w:t>
      </w:r>
      <w:hyperlink r:id="rId5" w:tgtFrame="_new" w:history="1">
        <w:r w:rsidRPr="00A52868">
          <w:rPr>
            <w:rStyle w:val="a3"/>
            <w:lang w:val="en-US"/>
          </w:rPr>
          <w:t>https://doi.org/10.17507/tpls.1509.04</w:t>
        </w:r>
      </w:hyperlink>
      <w:r w:rsidRPr="00A52868">
        <w:rPr>
          <w:lang w:val="en-US"/>
        </w:rPr>
        <w:br/>
      </w:r>
      <w:r w:rsidRPr="00A52868">
        <w:t>Ссылка</w:t>
      </w:r>
      <w:r w:rsidRPr="00A52868">
        <w:rPr>
          <w:lang w:val="en-US"/>
        </w:rPr>
        <w:t xml:space="preserve">: </w:t>
      </w:r>
      <w:hyperlink r:id="rId6" w:tgtFrame="_new" w:history="1">
        <w:r w:rsidRPr="00A52868">
          <w:rPr>
            <w:rStyle w:val="a3"/>
            <w:lang w:val="en-US"/>
          </w:rPr>
          <w:t>https://www.academypublication.com/issues3/tpls/vol15/tpls1509.pdf</w:t>
        </w:r>
      </w:hyperlink>
    </w:p>
    <w:p w14:paraId="1779DCE2" w14:textId="7E016F25" w:rsidR="00A52868" w:rsidRPr="00A52868" w:rsidRDefault="00A52868" w:rsidP="00A52868">
      <w:pPr>
        <w:spacing w:after="0"/>
        <w:ind w:firstLine="709"/>
        <w:rPr>
          <w:lang w:val="en-US"/>
        </w:rPr>
      </w:pPr>
      <w:r w:rsidRPr="00A52868">
        <w:rPr>
          <w:lang w:val="en-US"/>
        </w:rPr>
        <w:t xml:space="preserve">2.2 </w:t>
      </w:r>
      <w:r w:rsidRPr="00A52868">
        <w:rPr>
          <w:i/>
          <w:iCs/>
        </w:rPr>
        <w:t>Языковое</w:t>
      </w:r>
      <w:r w:rsidRPr="00A52868">
        <w:rPr>
          <w:i/>
          <w:iCs/>
          <w:lang w:val="en-US"/>
        </w:rPr>
        <w:t xml:space="preserve"> </w:t>
      </w:r>
      <w:r w:rsidRPr="00A52868">
        <w:rPr>
          <w:i/>
          <w:iCs/>
        </w:rPr>
        <w:t>разнообразие</w:t>
      </w:r>
      <w:r w:rsidRPr="00A52868">
        <w:rPr>
          <w:i/>
          <w:iCs/>
          <w:lang w:val="en-US"/>
        </w:rPr>
        <w:t xml:space="preserve"> </w:t>
      </w:r>
      <w:r w:rsidRPr="00A52868">
        <w:rPr>
          <w:i/>
          <w:iCs/>
        </w:rPr>
        <w:t>и</w:t>
      </w:r>
      <w:r w:rsidRPr="00A52868">
        <w:rPr>
          <w:i/>
          <w:iCs/>
          <w:lang w:val="en-US"/>
        </w:rPr>
        <w:t xml:space="preserve"> </w:t>
      </w:r>
      <w:r w:rsidRPr="00A52868">
        <w:rPr>
          <w:i/>
          <w:iCs/>
        </w:rPr>
        <w:t>многоязычное</w:t>
      </w:r>
      <w:r w:rsidRPr="00A52868">
        <w:rPr>
          <w:i/>
          <w:iCs/>
          <w:lang w:val="en-US"/>
        </w:rPr>
        <w:t xml:space="preserve"> </w:t>
      </w:r>
      <w:r w:rsidRPr="00A52868">
        <w:rPr>
          <w:i/>
          <w:iCs/>
        </w:rPr>
        <w:t>образование</w:t>
      </w:r>
      <w:r w:rsidRPr="00A52868">
        <w:rPr>
          <w:i/>
          <w:iCs/>
          <w:lang w:val="en-US"/>
        </w:rPr>
        <w:t xml:space="preserve">: </w:t>
      </w:r>
      <w:r w:rsidRPr="00A52868">
        <w:rPr>
          <w:i/>
          <w:iCs/>
        </w:rPr>
        <w:t>лингвистические</w:t>
      </w:r>
      <w:r w:rsidRPr="00A52868">
        <w:rPr>
          <w:i/>
          <w:iCs/>
          <w:lang w:val="en-US"/>
        </w:rPr>
        <w:t xml:space="preserve"> </w:t>
      </w:r>
      <w:r w:rsidRPr="00A52868">
        <w:rPr>
          <w:i/>
          <w:iCs/>
        </w:rPr>
        <w:t>аспекты</w:t>
      </w:r>
      <w:r w:rsidRPr="00A52868">
        <w:rPr>
          <w:lang w:val="en-US"/>
        </w:rPr>
        <w:t xml:space="preserve">, </w:t>
      </w:r>
      <w:r w:rsidRPr="00A52868">
        <w:t>журнал</w:t>
      </w:r>
      <w:r w:rsidRPr="00A52868">
        <w:rPr>
          <w:lang w:val="en-US"/>
        </w:rPr>
        <w:t xml:space="preserve"> </w:t>
      </w:r>
      <w:r w:rsidRPr="00A52868">
        <w:rPr>
          <w:i/>
          <w:iCs/>
          <w:lang w:val="en-US"/>
        </w:rPr>
        <w:t>Language and Literature (SAGE)</w:t>
      </w:r>
      <w:r w:rsidRPr="00A52868">
        <w:rPr>
          <w:lang w:val="en-US"/>
        </w:rPr>
        <w:br/>
      </w:r>
      <w:r w:rsidRPr="00A52868">
        <w:t>Саласы</w:t>
      </w:r>
      <w:r w:rsidRPr="00A52868">
        <w:rPr>
          <w:lang w:val="en-US"/>
        </w:rPr>
        <w:t>: Arts and Humanities — Literature and Literary Theory; Social Sciences — Linguistics and Language</w:t>
      </w:r>
      <w:r w:rsidR="00376882">
        <w:rPr>
          <w:lang w:val="kk-KZ"/>
        </w:rPr>
        <w:t xml:space="preserve">            на 2026 г</w:t>
      </w:r>
      <w:r w:rsidRPr="00A52868">
        <w:rPr>
          <w:lang w:val="en-US"/>
        </w:rPr>
        <w:br/>
      </w:r>
      <w:r w:rsidRPr="00A52868">
        <w:t>Автор</w:t>
      </w:r>
      <w:r w:rsidRPr="00A52868">
        <w:rPr>
          <w:lang w:val="en-US"/>
        </w:rPr>
        <w:t xml:space="preserve">: </w:t>
      </w:r>
      <w:proofErr w:type="spellStart"/>
      <w:r w:rsidRPr="00A52868">
        <w:rPr>
          <w:lang w:val="en-US"/>
        </w:rPr>
        <w:t>G.Kh</w:t>
      </w:r>
      <w:proofErr w:type="spellEnd"/>
      <w:r w:rsidRPr="00A52868">
        <w:rPr>
          <w:lang w:val="en-US"/>
        </w:rPr>
        <w:t xml:space="preserve">. </w:t>
      </w:r>
      <w:proofErr w:type="spellStart"/>
      <w:r w:rsidRPr="00A52868">
        <w:rPr>
          <w:lang w:val="en-US"/>
        </w:rPr>
        <w:t>Tulekova</w:t>
      </w:r>
      <w:proofErr w:type="spellEnd"/>
      <w:r w:rsidRPr="00A52868">
        <w:rPr>
          <w:lang w:val="en-US"/>
        </w:rPr>
        <w:t xml:space="preserve"> (</w:t>
      </w:r>
      <w:r w:rsidRPr="00A52868">
        <w:t>автор</w:t>
      </w:r>
      <w:r w:rsidRPr="00A52868">
        <w:rPr>
          <w:lang w:val="en-US"/>
        </w:rPr>
        <w:t>-</w:t>
      </w:r>
      <w:r w:rsidRPr="00A52868">
        <w:t>корреспондент</w:t>
      </w:r>
      <w:r w:rsidRPr="00A52868">
        <w:rPr>
          <w:lang w:val="en-US"/>
        </w:rPr>
        <w:t>)</w:t>
      </w:r>
      <w:r w:rsidRPr="00A52868">
        <w:rPr>
          <w:lang w:val="en-US"/>
        </w:rPr>
        <w:br/>
      </w:r>
      <w:proofErr w:type="spellStart"/>
      <w:r w:rsidRPr="00A52868">
        <w:t>Процентиль</w:t>
      </w:r>
      <w:proofErr w:type="spellEnd"/>
      <w:r w:rsidRPr="00A52868">
        <w:rPr>
          <w:lang w:val="en-US"/>
        </w:rPr>
        <w:t xml:space="preserve"> </w:t>
      </w:r>
      <w:r w:rsidRPr="00A52868">
        <w:t>журнала</w:t>
      </w:r>
      <w:r w:rsidRPr="00A52868">
        <w:rPr>
          <w:lang w:val="en-US"/>
        </w:rPr>
        <w:t>: 98-</w:t>
      </w:r>
      <w:r w:rsidRPr="00A52868">
        <w:t>й</w:t>
      </w:r>
      <w:r w:rsidRPr="00A52868">
        <w:rPr>
          <w:lang w:val="en-US"/>
        </w:rPr>
        <w:t xml:space="preserve"> (Literature and Literary Theory); 81-</w:t>
      </w:r>
      <w:r w:rsidRPr="00A52868">
        <w:t>й</w:t>
      </w:r>
      <w:r w:rsidRPr="00A52868">
        <w:rPr>
          <w:lang w:val="en-US"/>
        </w:rPr>
        <w:t xml:space="preserve"> (Language and Linguistics)</w:t>
      </w:r>
    </w:p>
    <w:p w14:paraId="391B843F" w14:textId="435477EC" w:rsidR="00A52868" w:rsidRPr="00A52868" w:rsidRDefault="00A52868" w:rsidP="00A52868">
      <w:pPr>
        <w:spacing w:after="0"/>
        <w:ind w:firstLine="709"/>
        <w:rPr>
          <w:lang w:val="kk-KZ"/>
        </w:rPr>
      </w:pPr>
      <w:r w:rsidRPr="00A52868">
        <w:rPr>
          <w:lang w:val="en-US"/>
        </w:rPr>
        <w:t xml:space="preserve">2.3 </w:t>
      </w:r>
      <w:r w:rsidRPr="00A52868">
        <w:rPr>
          <w:i/>
          <w:iCs/>
          <w:lang w:val="en-US"/>
        </w:rPr>
        <w:t>Cognitive poetics of conceptual integration in advertising discourse: mechanisms of meaning compression and narrative coherence</w:t>
      </w:r>
      <w:r w:rsidRPr="00A52868">
        <w:rPr>
          <w:lang w:val="en-US"/>
        </w:rPr>
        <w:t xml:space="preserve">, </w:t>
      </w:r>
      <w:r w:rsidRPr="00A52868">
        <w:t>журнал</w:t>
      </w:r>
      <w:r w:rsidRPr="00A52868">
        <w:rPr>
          <w:lang w:val="en-US"/>
        </w:rPr>
        <w:t xml:space="preserve"> </w:t>
      </w:r>
      <w:r w:rsidRPr="00A52868">
        <w:rPr>
          <w:i/>
          <w:iCs/>
          <w:lang w:val="en-US"/>
        </w:rPr>
        <w:t>RUDN Russian Journal of Linguistics</w:t>
      </w:r>
      <w:r w:rsidRPr="00A52868">
        <w:rPr>
          <w:lang w:val="en-US"/>
        </w:rPr>
        <w:br/>
      </w:r>
      <w:r w:rsidRPr="00A52868">
        <w:t>Автор</w:t>
      </w:r>
      <w:r w:rsidRPr="00A52868">
        <w:rPr>
          <w:lang w:val="en-US"/>
        </w:rPr>
        <w:t xml:space="preserve">: </w:t>
      </w:r>
      <w:proofErr w:type="spellStart"/>
      <w:r w:rsidRPr="00A52868">
        <w:rPr>
          <w:lang w:val="en-US"/>
        </w:rPr>
        <w:t>G.Kh</w:t>
      </w:r>
      <w:proofErr w:type="spellEnd"/>
      <w:r w:rsidRPr="00A52868">
        <w:rPr>
          <w:lang w:val="en-US"/>
        </w:rPr>
        <w:t>. Tulekova² (</w:t>
      </w:r>
      <w:r w:rsidRPr="00A52868">
        <w:t>автор</w:t>
      </w:r>
      <w:r w:rsidRPr="00A52868">
        <w:rPr>
          <w:lang w:val="en-US"/>
        </w:rPr>
        <w:t>-</w:t>
      </w:r>
      <w:r w:rsidRPr="00A52868">
        <w:t>корреспондент</w:t>
      </w:r>
      <w:r w:rsidRPr="00A52868">
        <w:rPr>
          <w:lang w:val="en-US"/>
        </w:rPr>
        <w:t>)</w:t>
      </w:r>
      <w:r w:rsidRPr="00A52868">
        <w:rPr>
          <w:lang w:val="en-US"/>
        </w:rPr>
        <w:br/>
      </w:r>
      <w:proofErr w:type="spellStart"/>
      <w:r w:rsidRPr="00A52868">
        <w:t>Процентиль</w:t>
      </w:r>
      <w:proofErr w:type="spellEnd"/>
      <w:r w:rsidRPr="00A52868">
        <w:rPr>
          <w:lang w:val="en-US"/>
        </w:rPr>
        <w:t xml:space="preserve"> </w:t>
      </w:r>
      <w:r w:rsidRPr="00A52868">
        <w:t>журнала</w:t>
      </w:r>
      <w:r w:rsidRPr="00A52868">
        <w:rPr>
          <w:lang w:val="en-US"/>
        </w:rPr>
        <w:t>: 71-</w:t>
      </w:r>
      <w:proofErr w:type="gramStart"/>
      <w:r w:rsidRPr="00A52868">
        <w:t>й</w:t>
      </w:r>
      <w:r w:rsidR="0089344C">
        <w:rPr>
          <w:lang w:val="kk-KZ"/>
        </w:rPr>
        <w:t xml:space="preserve">  </w:t>
      </w:r>
      <w:r w:rsidR="0089344C" w:rsidRPr="0089344C">
        <w:rPr>
          <w:lang w:val="kk-KZ"/>
        </w:rPr>
        <w:t>на</w:t>
      </w:r>
      <w:proofErr w:type="gramEnd"/>
      <w:r w:rsidR="0089344C" w:rsidRPr="0089344C">
        <w:rPr>
          <w:lang w:val="kk-KZ"/>
        </w:rPr>
        <w:t xml:space="preserve"> 2026 г</w:t>
      </w:r>
    </w:p>
    <w:p w14:paraId="6FAD3CED" w14:textId="7756CF84" w:rsidR="00A52868" w:rsidRPr="00A52868" w:rsidRDefault="00A52868" w:rsidP="00A52868">
      <w:pPr>
        <w:spacing w:after="0"/>
        <w:ind w:firstLine="709"/>
        <w:rPr>
          <w:lang w:val="en-US"/>
        </w:rPr>
      </w:pPr>
      <w:r w:rsidRPr="00A52868">
        <w:rPr>
          <w:lang w:val="en-US"/>
        </w:rPr>
        <w:t xml:space="preserve">2.4 </w:t>
      </w:r>
      <w:r w:rsidRPr="00A52868">
        <w:rPr>
          <w:i/>
          <w:iCs/>
          <w:lang w:val="en-US"/>
        </w:rPr>
        <w:t>Cognitive poetics of implicit pragmatic meaning in advertising discourse: intentionality, presuppositions, and interpretive mechanisms</w:t>
      </w:r>
      <w:r w:rsidRPr="00A52868">
        <w:rPr>
          <w:lang w:val="en-US"/>
        </w:rPr>
        <w:t xml:space="preserve">, </w:t>
      </w:r>
      <w:r w:rsidRPr="00A52868">
        <w:t>журнал</w:t>
      </w:r>
      <w:r w:rsidRPr="00A52868">
        <w:rPr>
          <w:lang w:val="en-US"/>
        </w:rPr>
        <w:t xml:space="preserve"> </w:t>
      </w:r>
      <w:r w:rsidRPr="00A52868">
        <w:rPr>
          <w:i/>
          <w:iCs/>
          <w:lang w:val="en-US"/>
        </w:rPr>
        <w:lastRenderedPageBreak/>
        <w:t>RUDN Journal of Language Studies, Semiotics and Semantics</w:t>
      </w:r>
      <w:r w:rsidRPr="00A52868">
        <w:rPr>
          <w:lang w:val="en-US"/>
        </w:rPr>
        <w:br/>
      </w:r>
      <w:r w:rsidRPr="00A52868">
        <w:t>Автор</w:t>
      </w:r>
      <w:r w:rsidRPr="00A52868">
        <w:rPr>
          <w:lang w:val="en-US"/>
        </w:rPr>
        <w:t xml:space="preserve">: </w:t>
      </w:r>
      <w:proofErr w:type="spellStart"/>
      <w:r w:rsidRPr="00A52868">
        <w:rPr>
          <w:lang w:val="en-US"/>
        </w:rPr>
        <w:t>G.Kh</w:t>
      </w:r>
      <w:proofErr w:type="spellEnd"/>
      <w:r w:rsidRPr="00A52868">
        <w:rPr>
          <w:lang w:val="en-US"/>
        </w:rPr>
        <w:t>. Tulekova² (</w:t>
      </w:r>
      <w:r w:rsidRPr="00A52868">
        <w:t>автор</w:t>
      </w:r>
      <w:r w:rsidRPr="00A52868">
        <w:rPr>
          <w:lang w:val="en-US"/>
        </w:rPr>
        <w:t>-</w:t>
      </w:r>
      <w:r w:rsidRPr="00A52868">
        <w:t>корреспондент</w:t>
      </w:r>
      <w:r w:rsidRPr="00A52868">
        <w:rPr>
          <w:lang w:val="en-US"/>
        </w:rPr>
        <w:t>)</w:t>
      </w:r>
      <w:r w:rsidR="0089344C" w:rsidRPr="0089344C">
        <w:rPr>
          <w:lang w:val="en-US"/>
        </w:rPr>
        <w:t xml:space="preserve"> </w:t>
      </w:r>
      <w:proofErr w:type="spellStart"/>
      <w:r w:rsidR="0089344C" w:rsidRPr="0089344C">
        <w:rPr>
          <w:lang w:val="en-US"/>
        </w:rPr>
        <w:t>на</w:t>
      </w:r>
      <w:proofErr w:type="spellEnd"/>
      <w:r w:rsidR="0089344C" w:rsidRPr="0089344C">
        <w:rPr>
          <w:lang w:val="en-US"/>
        </w:rPr>
        <w:t xml:space="preserve"> 2026 г</w:t>
      </w:r>
      <w:r w:rsidRPr="00A52868">
        <w:rPr>
          <w:lang w:val="en-US"/>
        </w:rPr>
        <w:br/>
      </w:r>
      <w:proofErr w:type="spellStart"/>
      <w:r w:rsidRPr="00A52868">
        <w:t>Процентиль</w:t>
      </w:r>
      <w:proofErr w:type="spellEnd"/>
      <w:r w:rsidRPr="00A52868">
        <w:rPr>
          <w:lang w:val="en-US"/>
        </w:rPr>
        <w:t xml:space="preserve"> </w:t>
      </w:r>
      <w:r w:rsidRPr="00A52868">
        <w:t>журнала</w:t>
      </w:r>
      <w:r w:rsidRPr="00A52868">
        <w:rPr>
          <w:lang w:val="en-US"/>
        </w:rPr>
        <w:t>: 69-</w:t>
      </w:r>
      <w:r w:rsidRPr="00A52868">
        <w:t>й</w:t>
      </w:r>
    </w:p>
    <w:p w14:paraId="64073A58" w14:textId="77777777" w:rsidR="00A52868" w:rsidRPr="00A52868" w:rsidRDefault="00A52868" w:rsidP="00A52868">
      <w:pPr>
        <w:spacing w:after="0"/>
        <w:ind w:firstLine="709"/>
        <w:jc w:val="both"/>
      </w:pPr>
      <w:r w:rsidRPr="00A52868">
        <w:rPr>
          <w:b/>
          <w:bCs/>
        </w:rPr>
        <w:t>3. Публикации в ККСОН</w:t>
      </w:r>
    </w:p>
    <w:p w14:paraId="045631B1" w14:textId="77777777" w:rsidR="00A52868" w:rsidRPr="00A52868" w:rsidRDefault="00A52868" w:rsidP="0089344C">
      <w:pPr>
        <w:spacing w:after="0"/>
      </w:pPr>
      <w:r w:rsidRPr="00A52868">
        <w:rPr>
          <w:i/>
          <w:iCs/>
        </w:rPr>
        <w:t>Казахстанские IT стартап-проекты в СМИ: инновационное предпринимательство и вопросы современной индустрии</w:t>
      </w:r>
      <w:r w:rsidRPr="00A52868">
        <w:t xml:space="preserve">, журнал </w:t>
      </w:r>
      <w:r w:rsidRPr="00A52868">
        <w:rPr>
          <w:i/>
          <w:iCs/>
        </w:rPr>
        <w:t xml:space="preserve">Вестник </w:t>
      </w:r>
      <w:proofErr w:type="spellStart"/>
      <w:r w:rsidRPr="00A52868">
        <w:rPr>
          <w:i/>
          <w:iCs/>
        </w:rPr>
        <w:t>КазНУ</w:t>
      </w:r>
      <w:proofErr w:type="spellEnd"/>
      <w:r w:rsidRPr="00A52868">
        <w:rPr>
          <w:i/>
          <w:iCs/>
        </w:rPr>
        <w:t xml:space="preserve"> имени аль-Фараби</w:t>
      </w:r>
      <w:r w:rsidRPr="00A52868">
        <w:t>, №77(3), сентябрь 2025.</w:t>
      </w:r>
      <w:r w:rsidRPr="00A52868">
        <w:br/>
        <w:t xml:space="preserve">Авторский коллектив: Б. Каримова, Р. </w:t>
      </w:r>
      <w:proofErr w:type="spellStart"/>
      <w:r w:rsidRPr="00A52868">
        <w:t>Садықова</w:t>
      </w:r>
      <w:proofErr w:type="spellEnd"/>
      <w:r w:rsidRPr="00A52868">
        <w:t xml:space="preserve">, Б. </w:t>
      </w:r>
      <w:proofErr w:type="spellStart"/>
      <w:r w:rsidRPr="00A52868">
        <w:t>Шойбек</w:t>
      </w:r>
      <w:proofErr w:type="spellEnd"/>
      <w:r w:rsidRPr="00A52868">
        <w:t xml:space="preserve">, Ж. </w:t>
      </w:r>
      <w:proofErr w:type="spellStart"/>
      <w:r w:rsidRPr="00A52868">
        <w:t>Әбікенова</w:t>
      </w:r>
      <w:proofErr w:type="spellEnd"/>
      <w:r w:rsidRPr="00A52868">
        <w:t>, Г.Х. Тулекова</w:t>
      </w:r>
      <w:r w:rsidRPr="00A52868">
        <w:br/>
        <w:t xml:space="preserve">Ссылка: </w:t>
      </w:r>
      <w:hyperlink r:id="rId7" w:tgtFrame="_new" w:history="1">
        <w:r w:rsidRPr="00A52868">
          <w:rPr>
            <w:rStyle w:val="a3"/>
          </w:rPr>
          <w:t>https://bulletin-journalism.kaznu.kz/index.php/1-journal/issue/view/79</w:t>
        </w:r>
      </w:hyperlink>
    </w:p>
    <w:p w14:paraId="79BD001B" w14:textId="77777777" w:rsidR="00A52868" w:rsidRPr="00A52868" w:rsidRDefault="00A52868" w:rsidP="00A52868">
      <w:pPr>
        <w:spacing w:after="0"/>
        <w:ind w:firstLine="709"/>
        <w:jc w:val="both"/>
      </w:pPr>
      <w:r w:rsidRPr="00A52868">
        <w:rPr>
          <w:b/>
          <w:bCs/>
        </w:rPr>
        <w:t>4. Международные научные конференции</w:t>
      </w:r>
    </w:p>
    <w:p w14:paraId="62B9FD79" w14:textId="77777777" w:rsidR="00A52868" w:rsidRPr="00A52868" w:rsidRDefault="00A52868" w:rsidP="0089344C">
      <w:pPr>
        <w:spacing w:after="0"/>
      </w:pPr>
      <w:r w:rsidRPr="00A52868">
        <w:t xml:space="preserve">Издательство </w:t>
      </w:r>
      <w:r w:rsidRPr="00A52868">
        <w:rPr>
          <w:i/>
          <w:iCs/>
        </w:rPr>
        <w:t xml:space="preserve">Public </w:t>
      </w:r>
      <w:proofErr w:type="spellStart"/>
      <w:r w:rsidRPr="00A52868">
        <w:rPr>
          <w:i/>
          <w:iCs/>
        </w:rPr>
        <w:t>Knowledge</w:t>
      </w:r>
      <w:proofErr w:type="spellEnd"/>
      <w:r w:rsidRPr="00A52868">
        <w:rPr>
          <w:i/>
          <w:iCs/>
        </w:rPr>
        <w:t xml:space="preserve"> Project (PKP)</w:t>
      </w:r>
      <w:r w:rsidRPr="00A52868">
        <w:t>, основной исследовательский центр Университета Саймона Фрейзера. Труды 11-й Международной научной конференции «Основы и тенденции современного обучения» (27–28 ноября 2025 г.), Берлин, Германия, 2025.</w:t>
      </w:r>
      <w:r w:rsidRPr="00A52868">
        <w:br/>
        <w:t>ISBN 978-1-2187-0411-9, DOI: 10.5281/zenodo.17784054</w:t>
      </w:r>
      <w:r w:rsidRPr="00A52868">
        <w:br/>
        <w:t>Опубликовано: 01.12.2025</w:t>
      </w:r>
      <w:r w:rsidRPr="00A52868">
        <w:br/>
        <w:t xml:space="preserve">Ссылка: </w:t>
      </w:r>
      <w:hyperlink r:id="rId8" w:tgtFrame="_new" w:history="1">
        <w:r w:rsidRPr="00A52868">
          <w:rPr>
            <w:rStyle w:val="a3"/>
          </w:rPr>
          <w:t>https://ojs.publisher.agency/index.php/FTML/article/view/7240</w:t>
        </w:r>
      </w:hyperlink>
    </w:p>
    <w:p w14:paraId="143DF9EE" w14:textId="77777777" w:rsidR="00A52868" w:rsidRPr="00A52868" w:rsidRDefault="00A52868" w:rsidP="0089344C">
      <w:pPr>
        <w:spacing w:after="0"/>
        <w:ind w:firstLine="708"/>
        <w:jc w:val="both"/>
      </w:pPr>
      <w:r w:rsidRPr="00A52868">
        <w:rPr>
          <w:b/>
          <w:bCs/>
        </w:rPr>
        <w:t>5. Региональная Академия Менеджмента</w:t>
      </w:r>
    </w:p>
    <w:p w14:paraId="28A9D350" w14:textId="77777777" w:rsidR="00A52868" w:rsidRPr="00A52868" w:rsidRDefault="00A52868" w:rsidP="00A52868">
      <w:pPr>
        <w:spacing w:after="0"/>
        <w:jc w:val="both"/>
      </w:pPr>
      <w:r w:rsidRPr="00A52868">
        <w:t>Представленные научные статьи характеризуются высокой профессиональной подготовкой, инновационностью мышления и отражают последние достижения науки.</w:t>
      </w:r>
    </w:p>
    <w:p w14:paraId="161C7237" w14:textId="77777777" w:rsidR="00A52868" w:rsidRPr="00A52868" w:rsidRDefault="00A52868" w:rsidP="00A52868">
      <w:pPr>
        <w:spacing w:after="0"/>
        <w:ind w:firstLine="709"/>
        <w:jc w:val="both"/>
      </w:pPr>
      <w:r w:rsidRPr="00A52868">
        <w:rPr>
          <w:b/>
          <w:bCs/>
        </w:rPr>
        <w:t>6. Победитель конкурса</w:t>
      </w:r>
    </w:p>
    <w:p w14:paraId="5C566CC3" w14:textId="77777777" w:rsidR="00A52868" w:rsidRPr="00A52868" w:rsidRDefault="00A52868" w:rsidP="00A52868">
      <w:pPr>
        <w:spacing w:after="0"/>
        <w:jc w:val="both"/>
      </w:pPr>
      <w:r w:rsidRPr="00A52868">
        <w:rPr>
          <w:i/>
          <w:iCs/>
        </w:rPr>
        <w:t xml:space="preserve">Языковые особенности очерков </w:t>
      </w:r>
      <w:proofErr w:type="spellStart"/>
      <w:r w:rsidRPr="00A52868">
        <w:rPr>
          <w:i/>
          <w:iCs/>
        </w:rPr>
        <w:t>Зейноллы</w:t>
      </w:r>
      <w:proofErr w:type="spellEnd"/>
      <w:r w:rsidRPr="00A52868">
        <w:rPr>
          <w:i/>
          <w:iCs/>
        </w:rPr>
        <w:t xml:space="preserve"> </w:t>
      </w:r>
      <w:proofErr w:type="spellStart"/>
      <w:r w:rsidRPr="00A52868">
        <w:rPr>
          <w:i/>
          <w:iCs/>
        </w:rPr>
        <w:t>Сеника</w:t>
      </w:r>
      <w:proofErr w:type="spellEnd"/>
    </w:p>
    <w:p w14:paraId="7A976B4C" w14:textId="77777777" w:rsidR="00A52868" w:rsidRPr="00A52868" w:rsidRDefault="00A52868" w:rsidP="00A52868">
      <w:pPr>
        <w:spacing w:after="0"/>
        <w:ind w:firstLine="709"/>
        <w:jc w:val="both"/>
      </w:pPr>
      <w:r w:rsidRPr="00A52868">
        <w:rPr>
          <w:b/>
          <w:bCs/>
        </w:rPr>
        <w:t>7. Публикации в альманахах</w:t>
      </w:r>
    </w:p>
    <w:p w14:paraId="1DFC497C" w14:textId="77777777" w:rsidR="00A52868" w:rsidRPr="00A52868" w:rsidRDefault="00A52868" w:rsidP="00376882">
      <w:pPr>
        <w:spacing w:after="0"/>
      </w:pPr>
      <w:r w:rsidRPr="00A52868">
        <w:t xml:space="preserve">Тулекова Г.Х. </w:t>
      </w:r>
      <w:r w:rsidRPr="00A52868">
        <w:rPr>
          <w:i/>
          <w:iCs/>
        </w:rPr>
        <w:t xml:space="preserve">Языковые особенности очерков </w:t>
      </w:r>
      <w:proofErr w:type="spellStart"/>
      <w:r w:rsidRPr="00A52868">
        <w:rPr>
          <w:i/>
          <w:iCs/>
        </w:rPr>
        <w:t>Зейноллы</w:t>
      </w:r>
      <w:proofErr w:type="spellEnd"/>
      <w:r w:rsidRPr="00A52868">
        <w:rPr>
          <w:i/>
          <w:iCs/>
        </w:rPr>
        <w:t xml:space="preserve"> </w:t>
      </w:r>
      <w:proofErr w:type="spellStart"/>
      <w:r w:rsidRPr="00A52868">
        <w:rPr>
          <w:i/>
          <w:iCs/>
        </w:rPr>
        <w:t>Сеника</w:t>
      </w:r>
      <w:proofErr w:type="spellEnd"/>
      <w:r w:rsidRPr="00A52868">
        <w:t xml:space="preserve">, журнал </w:t>
      </w:r>
      <w:r w:rsidRPr="00A52868">
        <w:rPr>
          <w:i/>
          <w:iCs/>
        </w:rPr>
        <w:t>Родной язык</w:t>
      </w:r>
      <w:r w:rsidRPr="00A52868">
        <w:t>, №3 (55), 2025.</w:t>
      </w:r>
      <w:r w:rsidRPr="00A52868">
        <w:br/>
        <w:t xml:space="preserve">Ссылка: </w:t>
      </w:r>
      <w:hyperlink r:id="rId9" w:tgtFrame="_new" w:history="1">
        <w:r w:rsidRPr="00A52868">
          <w:rPr>
            <w:rStyle w:val="a3"/>
          </w:rPr>
          <w:t>https://oq.gov.kz/newsite/books/tt3.pdf</w:t>
        </w:r>
      </w:hyperlink>
    </w:p>
    <w:p w14:paraId="729BCBB9" w14:textId="77777777" w:rsidR="00A52868" w:rsidRPr="00A52868" w:rsidRDefault="00A52868" w:rsidP="00A52868">
      <w:pPr>
        <w:spacing w:after="0"/>
        <w:ind w:firstLine="709"/>
        <w:jc w:val="both"/>
      </w:pPr>
      <w:r w:rsidRPr="00A52868">
        <w:rPr>
          <w:b/>
          <w:bCs/>
        </w:rPr>
        <w:t>8. Республиканский круглый стол</w:t>
      </w:r>
    </w:p>
    <w:p w14:paraId="5DE36274" w14:textId="77777777" w:rsidR="00A52868" w:rsidRPr="00A52868" w:rsidRDefault="00A52868" w:rsidP="0089344C">
      <w:pPr>
        <w:spacing w:after="0"/>
      </w:pPr>
      <w:r w:rsidRPr="00A52868">
        <w:t xml:space="preserve">Тема: «Ораторская речь и судебное слово: мост между обычным правом и современным процессуальным правом сквозь призму наследия </w:t>
      </w:r>
      <w:proofErr w:type="spellStart"/>
      <w:r w:rsidRPr="00A52868">
        <w:t>Балтабая</w:t>
      </w:r>
      <w:proofErr w:type="spellEnd"/>
      <w:r w:rsidRPr="00A52868">
        <w:t xml:space="preserve"> </w:t>
      </w:r>
      <w:proofErr w:type="spellStart"/>
      <w:r w:rsidRPr="00A52868">
        <w:t>Адамбаева</w:t>
      </w:r>
      <w:proofErr w:type="spellEnd"/>
      <w:r w:rsidRPr="00A52868">
        <w:t>», 29 октября 2025 года, Университет «Туран».</w:t>
      </w:r>
      <w:r w:rsidRPr="00A52868">
        <w:br/>
        <w:t xml:space="preserve">Доклад: </w:t>
      </w:r>
      <w:r w:rsidRPr="00A52868">
        <w:rPr>
          <w:i/>
          <w:iCs/>
        </w:rPr>
        <w:t xml:space="preserve">Парадигмы совести и нравственной меры в </w:t>
      </w:r>
      <w:proofErr w:type="spellStart"/>
      <w:r w:rsidRPr="00A52868">
        <w:rPr>
          <w:i/>
          <w:iCs/>
        </w:rPr>
        <w:t>текстостиле</w:t>
      </w:r>
      <w:proofErr w:type="spellEnd"/>
      <w:r w:rsidRPr="00A52868">
        <w:rPr>
          <w:i/>
          <w:iCs/>
        </w:rPr>
        <w:t xml:space="preserve"> Абая и </w:t>
      </w:r>
      <w:proofErr w:type="spellStart"/>
      <w:r w:rsidRPr="00A52868">
        <w:rPr>
          <w:i/>
          <w:iCs/>
        </w:rPr>
        <w:t>Шакарима</w:t>
      </w:r>
      <w:proofErr w:type="spellEnd"/>
      <w:r w:rsidRPr="00A52868">
        <w:rPr>
          <w:i/>
          <w:iCs/>
        </w:rPr>
        <w:t xml:space="preserve"> на основе исследований </w:t>
      </w:r>
      <w:proofErr w:type="spellStart"/>
      <w:r w:rsidRPr="00A52868">
        <w:rPr>
          <w:i/>
          <w:iCs/>
        </w:rPr>
        <w:t>Балтабая</w:t>
      </w:r>
      <w:proofErr w:type="spellEnd"/>
      <w:r w:rsidRPr="00A52868">
        <w:rPr>
          <w:i/>
          <w:iCs/>
        </w:rPr>
        <w:t xml:space="preserve"> </w:t>
      </w:r>
      <w:proofErr w:type="spellStart"/>
      <w:r w:rsidRPr="00A52868">
        <w:rPr>
          <w:i/>
          <w:iCs/>
        </w:rPr>
        <w:t>Адамбаева</w:t>
      </w:r>
      <w:proofErr w:type="spellEnd"/>
      <w:r w:rsidRPr="00A52868">
        <w:t>. Материалы включены в сборник научных трудов.</w:t>
      </w:r>
      <w:r w:rsidRPr="00A52868">
        <w:br/>
        <w:t xml:space="preserve">Ссылка: </w:t>
      </w:r>
      <w:hyperlink r:id="rId10" w:tgtFrame="_new" w:history="1">
        <w:r w:rsidRPr="00A52868">
          <w:rPr>
            <w:rStyle w:val="a3"/>
          </w:rPr>
          <w:t>https://www.instagram.com/reel/DRDfqasjDun/?igsh=Z3BtdXAwZHk5bWwx</w:t>
        </w:r>
      </w:hyperlink>
    </w:p>
    <w:p w14:paraId="7744EBDB" w14:textId="77777777" w:rsidR="00A52868" w:rsidRPr="00A52868" w:rsidRDefault="00A52868" w:rsidP="00A52868">
      <w:pPr>
        <w:spacing w:after="0"/>
        <w:ind w:firstLine="709"/>
        <w:jc w:val="both"/>
      </w:pPr>
      <w:r w:rsidRPr="00A52868">
        <w:rPr>
          <w:b/>
          <w:bCs/>
        </w:rPr>
        <w:t>9. Награды</w:t>
      </w:r>
    </w:p>
    <w:p w14:paraId="2A192A18" w14:textId="77777777" w:rsidR="00A52868" w:rsidRPr="00A52868" w:rsidRDefault="00A52868" w:rsidP="00A52868">
      <w:pPr>
        <w:spacing w:after="0"/>
        <w:jc w:val="both"/>
      </w:pPr>
      <w:r w:rsidRPr="00A52868">
        <w:t xml:space="preserve">В ноябре 2025 года награждена Благодарственным письмом международной организации TURKSOY за подписью Султана </w:t>
      </w:r>
      <w:proofErr w:type="spellStart"/>
      <w:r w:rsidRPr="00A52868">
        <w:t>Раева</w:t>
      </w:r>
      <w:proofErr w:type="spellEnd"/>
      <w:r w:rsidRPr="00A52868">
        <w:t xml:space="preserve"> «За особый вклад в развитие культуры и искусства Казахстана и тюркского мира».</w:t>
      </w:r>
      <w:r w:rsidRPr="00A52868">
        <w:br/>
        <w:t xml:space="preserve">Ссылка: </w:t>
      </w:r>
      <w:hyperlink r:id="rId11" w:tgtFrame="_new" w:history="1">
        <w:r w:rsidRPr="00A52868">
          <w:rPr>
            <w:rStyle w:val="a3"/>
          </w:rPr>
          <w:t>https://www.instagram.com/reel/DRetGT9jN4F/?igsh=MWxyOWZwYmp2Z2VmZA==</w:t>
        </w:r>
      </w:hyperlink>
    </w:p>
    <w:p w14:paraId="2270A62C" w14:textId="77777777" w:rsidR="00A52868" w:rsidRPr="00A52868" w:rsidRDefault="00A52868" w:rsidP="00A52868">
      <w:pPr>
        <w:spacing w:after="0"/>
        <w:ind w:firstLine="709"/>
        <w:jc w:val="both"/>
      </w:pPr>
      <w:r w:rsidRPr="00A52868">
        <w:rPr>
          <w:b/>
          <w:bCs/>
        </w:rPr>
        <w:t>10. Республиканская публикация</w:t>
      </w:r>
    </w:p>
    <w:p w14:paraId="56A3BC73" w14:textId="77777777" w:rsidR="00A52868" w:rsidRPr="00A52868" w:rsidRDefault="00A52868" w:rsidP="00A52868">
      <w:pPr>
        <w:spacing w:after="0"/>
        <w:jc w:val="both"/>
      </w:pPr>
      <w:r w:rsidRPr="00A52868">
        <w:rPr>
          <w:i/>
          <w:iCs/>
        </w:rPr>
        <w:lastRenderedPageBreak/>
        <w:t>«</w:t>
      </w:r>
      <w:proofErr w:type="spellStart"/>
      <w:r w:rsidRPr="00A52868">
        <w:rPr>
          <w:i/>
          <w:iCs/>
        </w:rPr>
        <w:t>Әдеби</w:t>
      </w:r>
      <w:proofErr w:type="spellEnd"/>
      <w:r w:rsidRPr="00A52868">
        <w:rPr>
          <w:i/>
          <w:iCs/>
        </w:rPr>
        <w:t xml:space="preserve"> </w:t>
      </w:r>
      <w:proofErr w:type="spellStart"/>
      <w:r w:rsidRPr="00A52868">
        <w:rPr>
          <w:i/>
          <w:iCs/>
        </w:rPr>
        <w:t>мәтіндегі</w:t>
      </w:r>
      <w:proofErr w:type="spellEnd"/>
      <w:r w:rsidRPr="00A52868">
        <w:rPr>
          <w:i/>
          <w:iCs/>
        </w:rPr>
        <w:t xml:space="preserve"> агрессия </w:t>
      </w:r>
      <w:proofErr w:type="spellStart"/>
      <w:r w:rsidRPr="00A52868">
        <w:rPr>
          <w:i/>
          <w:iCs/>
        </w:rPr>
        <w:t>психологиясы</w:t>
      </w:r>
      <w:proofErr w:type="spellEnd"/>
      <w:r w:rsidRPr="00A52868">
        <w:rPr>
          <w:i/>
          <w:iCs/>
        </w:rPr>
        <w:t>»</w:t>
      </w:r>
      <w:r w:rsidRPr="00A52868">
        <w:t xml:space="preserve">, Республиканский научно-методический журнал </w:t>
      </w:r>
      <w:proofErr w:type="spellStart"/>
      <w:r w:rsidRPr="00A52868">
        <w:rPr>
          <w:i/>
          <w:iCs/>
        </w:rPr>
        <w:t>Инабат</w:t>
      </w:r>
      <w:proofErr w:type="spellEnd"/>
      <w:r w:rsidRPr="00A52868">
        <w:t>, №11 (29), 2025, с. 25–29.</w:t>
      </w:r>
    </w:p>
    <w:p w14:paraId="62817924" w14:textId="77777777" w:rsidR="00A52868" w:rsidRPr="00A52868" w:rsidRDefault="00A52868" w:rsidP="00A52868">
      <w:pPr>
        <w:spacing w:after="0"/>
        <w:ind w:firstLine="709"/>
        <w:jc w:val="both"/>
      </w:pPr>
      <w:r w:rsidRPr="00A52868">
        <w:rPr>
          <w:b/>
          <w:bCs/>
        </w:rPr>
        <w:t>11. Участие в международных форумах</w:t>
      </w:r>
    </w:p>
    <w:p w14:paraId="1C115377" w14:textId="1A897B0B" w:rsidR="00A52868" w:rsidRPr="00A52868" w:rsidRDefault="00A52868" w:rsidP="0089344C">
      <w:pPr>
        <w:spacing w:after="0"/>
      </w:pPr>
      <w:r w:rsidRPr="00A52868">
        <w:t>Форум «Китай (Сычуань) – Казахстан: ректоры высших учебных заведений и директора школ», 21 сентября 2025 года.</w:t>
      </w:r>
      <w:r w:rsidRPr="00A52868">
        <w:br/>
        <w:t xml:space="preserve">Ссылка: </w:t>
      </w:r>
      <w:hyperlink r:id="rId12" w:tgtFrame="_new" w:history="1">
        <w:r w:rsidRPr="00A52868">
          <w:rPr>
            <w:rStyle w:val="a3"/>
          </w:rPr>
          <w:t>https://www.instagram.com/reel/DORWEljC7B/?igsh=MWxkd2Y2ZGx5MXAxZg==</w:t>
        </w:r>
      </w:hyperlink>
    </w:p>
    <w:p w14:paraId="5100A8CC" w14:textId="77777777" w:rsidR="00AD62CE" w:rsidRDefault="007B6681" w:rsidP="0089344C">
      <w:pPr>
        <w:spacing w:after="0"/>
        <w:ind w:firstLine="709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09E1F0C7" wp14:editId="51AC2217">
            <wp:extent cx="3489960" cy="475734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639" cy="4799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387A9" w14:textId="77777777" w:rsidR="00AD62CE" w:rsidRDefault="00AD62CE" w:rsidP="0089344C">
      <w:pPr>
        <w:spacing w:after="0"/>
        <w:ind w:firstLine="709"/>
        <w:rPr>
          <w:lang w:val="kk-KZ"/>
        </w:rPr>
      </w:pPr>
    </w:p>
    <w:p w14:paraId="44AC7221" w14:textId="77777777" w:rsidR="00AD62CE" w:rsidRDefault="00AD62CE" w:rsidP="0089344C">
      <w:pPr>
        <w:spacing w:after="0"/>
        <w:ind w:firstLine="709"/>
        <w:rPr>
          <w:lang w:val="kk-KZ"/>
        </w:rPr>
      </w:pPr>
    </w:p>
    <w:p w14:paraId="5FDBC619" w14:textId="77777777" w:rsidR="00AD62CE" w:rsidRDefault="00AD62CE" w:rsidP="0089344C">
      <w:pPr>
        <w:spacing w:after="0"/>
        <w:ind w:firstLine="709"/>
        <w:rPr>
          <w:lang w:val="kk-KZ"/>
        </w:rPr>
      </w:pPr>
    </w:p>
    <w:p w14:paraId="27B18452" w14:textId="77777777" w:rsidR="00AD62CE" w:rsidRDefault="00AD62CE" w:rsidP="0089344C">
      <w:pPr>
        <w:spacing w:after="0"/>
        <w:ind w:firstLine="709"/>
        <w:rPr>
          <w:lang w:val="kk-KZ"/>
        </w:rPr>
      </w:pPr>
    </w:p>
    <w:p w14:paraId="78236701" w14:textId="0D4B9576" w:rsidR="00F12C76" w:rsidRDefault="00AD62CE" w:rsidP="0089344C">
      <w:pPr>
        <w:spacing w:after="0"/>
        <w:ind w:firstLine="709"/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64B5346D" wp14:editId="3B463838">
            <wp:extent cx="4572967" cy="3383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89" cy="341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187B7" w14:textId="3720433C" w:rsidR="00AD62CE" w:rsidRDefault="00AD62CE" w:rsidP="0089344C">
      <w:pPr>
        <w:spacing w:after="0"/>
        <w:ind w:firstLine="709"/>
        <w:rPr>
          <w:lang w:val="kk-KZ"/>
        </w:rPr>
      </w:pPr>
    </w:p>
    <w:p w14:paraId="6BC020C6" w14:textId="44B62CD0" w:rsidR="00AD62CE" w:rsidRDefault="00AD62CE" w:rsidP="0089344C">
      <w:pPr>
        <w:spacing w:after="0"/>
        <w:ind w:firstLine="709"/>
        <w:rPr>
          <w:lang w:val="kk-KZ"/>
        </w:rPr>
      </w:pPr>
    </w:p>
    <w:p w14:paraId="1444FC5D" w14:textId="61DD41FC" w:rsidR="00AD62CE" w:rsidRDefault="00AD62CE" w:rsidP="003C1C7A">
      <w:pPr>
        <w:spacing w:after="0"/>
        <w:ind w:firstLine="709"/>
        <w:rPr>
          <w:lang w:val="kk-KZ"/>
        </w:rPr>
      </w:pPr>
      <w:r>
        <w:rPr>
          <w:noProof/>
        </w:rPr>
        <w:drawing>
          <wp:inline distT="0" distB="0" distL="0" distR="0" wp14:anchorId="75B059A6" wp14:editId="36DC96FE">
            <wp:extent cx="3779520" cy="50393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>Алғыс хат. От акима Алмалинского района</w:t>
      </w:r>
      <w:r w:rsidR="003C1C7A">
        <w:rPr>
          <w:lang w:val="kk-KZ"/>
        </w:rPr>
        <w:t>.</w:t>
      </w:r>
      <w:r>
        <w:rPr>
          <w:lang w:val="kk-KZ"/>
        </w:rPr>
        <w:t xml:space="preserve"> </w:t>
      </w:r>
    </w:p>
    <w:p w14:paraId="694C275F" w14:textId="298F4FE3" w:rsidR="00AD62CE" w:rsidRDefault="00AD62CE" w:rsidP="0089344C">
      <w:pPr>
        <w:spacing w:after="0"/>
        <w:ind w:firstLine="709"/>
        <w:rPr>
          <w:lang w:val="kk-KZ"/>
        </w:rPr>
      </w:pPr>
    </w:p>
    <w:p w14:paraId="79F89246" w14:textId="087F9A21" w:rsidR="00AD62CE" w:rsidRDefault="00AD62CE" w:rsidP="0089344C">
      <w:pPr>
        <w:spacing w:after="0"/>
        <w:ind w:firstLine="709"/>
        <w:rPr>
          <w:lang w:val="kk-KZ"/>
        </w:rPr>
      </w:pPr>
    </w:p>
    <w:p w14:paraId="084CBE11" w14:textId="0D7F2A76" w:rsidR="00AD62CE" w:rsidRPr="00AD62CE" w:rsidRDefault="00AD62CE" w:rsidP="003C1C7A">
      <w:pPr>
        <w:spacing w:after="0"/>
        <w:rPr>
          <w:lang w:val="kk-KZ"/>
        </w:rPr>
      </w:pPr>
    </w:p>
    <w:p w14:paraId="032445E1" w14:textId="77777777" w:rsidR="00AD62CE" w:rsidRPr="00AD62CE" w:rsidRDefault="00AD62CE" w:rsidP="00AD62CE">
      <w:pPr>
        <w:spacing w:after="0"/>
        <w:ind w:firstLine="709"/>
        <w:rPr>
          <w:lang w:val="kk-KZ"/>
        </w:rPr>
      </w:pPr>
    </w:p>
    <w:p w14:paraId="40C337DA" w14:textId="77777777" w:rsidR="00EE6ECF" w:rsidRDefault="00EE6ECF" w:rsidP="00AD62CE">
      <w:pPr>
        <w:spacing w:after="0"/>
        <w:ind w:firstLine="709"/>
        <w:rPr>
          <w:lang w:val="kk-KZ"/>
        </w:rPr>
      </w:pPr>
      <w:r>
        <w:rPr>
          <w:lang w:val="kk-KZ"/>
        </w:rPr>
        <w:t xml:space="preserve"> 66 студ научных работ под руковадством на сайте </w:t>
      </w:r>
      <w:r w:rsidRPr="00EE6ECF">
        <w:rPr>
          <w:lang w:val="kk-KZ"/>
        </w:rPr>
        <w:t>https://bilimger.kz/</w:t>
      </w:r>
    </w:p>
    <w:p w14:paraId="219988F4" w14:textId="7B427D56" w:rsidR="00AD62CE" w:rsidRPr="00AD62CE" w:rsidRDefault="00EE6ECF" w:rsidP="00AD62CE">
      <w:pPr>
        <w:spacing w:after="0"/>
        <w:ind w:firstLine="709"/>
        <w:rPr>
          <w:lang w:val="kk-KZ"/>
        </w:rPr>
      </w:pPr>
      <w:r>
        <w:rPr>
          <w:lang w:val="kk-KZ"/>
        </w:rPr>
        <w:t xml:space="preserve">На пример </w:t>
      </w:r>
      <w:hyperlink r:id="rId16" w:history="1">
        <w:bookmarkStart w:id="0" w:name="_Hlk219160563"/>
        <w:r w:rsidR="00AD62CE" w:rsidRPr="003C1C7A">
          <w:rPr>
            <w:rStyle w:val="a3"/>
            <w:lang w:val="kk-KZ"/>
          </w:rPr>
          <w:t>https://bilimger.kz/1</w:t>
        </w:r>
        <w:bookmarkEnd w:id="0"/>
        <w:r w:rsidR="00AD62CE" w:rsidRPr="003C1C7A">
          <w:rPr>
            <w:rStyle w:val="a3"/>
            <w:lang w:val="kk-KZ"/>
          </w:rPr>
          <w:t>86186/</w:t>
        </w:r>
      </w:hyperlink>
      <w:r w:rsidR="003C1C7A">
        <w:rPr>
          <w:lang w:val="kk-KZ"/>
        </w:rPr>
        <w:t xml:space="preserve"> руководство НИРС</w:t>
      </w:r>
    </w:p>
    <w:p w14:paraId="1D95EC2F" w14:textId="011701F5" w:rsidR="00AD62CE" w:rsidRDefault="00AD62CE" w:rsidP="00AD62CE">
      <w:pPr>
        <w:spacing w:after="0"/>
        <w:ind w:firstLine="709"/>
        <w:rPr>
          <w:lang w:val="kk-KZ"/>
        </w:rPr>
      </w:pPr>
      <w:r w:rsidRPr="00AD62CE">
        <w:rPr>
          <w:lang w:val="kk-KZ"/>
        </w:rPr>
        <w:t>Булатова Мадина Мэ251(2)</w:t>
      </w:r>
    </w:p>
    <w:p w14:paraId="6AB2D51D" w14:textId="1CCAEE6D" w:rsidR="000A6236" w:rsidRPr="00376882" w:rsidRDefault="000A6236" w:rsidP="00AD62CE">
      <w:pPr>
        <w:spacing w:after="0"/>
        <w:ind w:firstLine="709"/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08CC28AE" wp14:editId="321EADCD">
            <wp:extent cx="4454912" cy="6110569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92" cy="614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3B4D4F03" wp14:editId="1866FE91">
            <wp:extent cx="5699196" cy="32057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32" cy="3215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6236" w:rsidRPr="0037688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A607D"/>
    <w:multiLevelType w:val="multilevel"/>
    <w:tmpl w:val="AB124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EC43BC"/>
    <w:multiLevelType w:val="multilevel"/>
    <w:tmpl w:val="AC20E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880C3D"/>
    <w:multiLevelType w:val="multilevel"/>
    <w:tmpl w:val="60A06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2F1610"/>
    <w:multiLevelType w:val="multilevel"/>
    <w:tmpl w:val="14F2F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BE54BE"/>
    <w:multiLevelType w:val="multilevel"/>
    <w:tmpl w:val="A282C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05198F"/>
    <w:multiLevelType w:val="multilevel"/>
    <w:tmpl w:val="509A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FA0DC8"/>
    <w:multiLevelType w:val="multilevel"/>
    <w:tmpl w:val="CB7A8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A96DDC"/>
    <w:multiLevelType w:val="multilevel"/>
    <w:tmpl w:val="DBE43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A93697"/>
    <w:multiLevelType w:val="multilevel"/>
    <w:tmpl w:val="0308B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307"/>
    <w:rsid w:val="000A6236"/>
    <w:rsid w:val="00333307"/>
    <w:rsid w:val="00376882"/>
    <w:rsid w:val="003C1C7A"/>
    <w:rsid w:val="006C0B77"/>
    <w:rsid w:val="00734CF7"/>
    <w:rsid w:val="007B6681"/>
    <w:rsid w:val="008242FF"/>
    <w:rsid w:val="00870751"/>
    <w:rsid w:val="0089344C"/>
    <w:rsid w:val="00922C48"/>
    <w:rsid w:val="00A52868"/>
    <w:rsid w:val="00AD62CE"/>
    <w:rsid w:val="00AF2553"/>
    <w:rsid w:val="00B915B7"/>
    <w:rsid w:val="00EA59DF"/>
    <w:rsid w:val="00EE4070"/>
    <w:rsid w:val="00EE6ECF"/>
    <w:rsid w:val="00F12C76"/>
    <w:rsid w:val="00F26E22"/>
    <w:rsid w:val="00F9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6435D"/>
  <w15:chartTrackingRefBased/>
  <w15:docId w15:val="{8FBFE0D4-276A-43DE-9559-F14EF034D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286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528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5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js.publisher.agency/index.php/FTML/article/view/7240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bulletin-journalism.kaznu.kz/index.php/1-journal/issue/view/79" TargetMode="External"/><Relationship Id="rId12" Type="http://schemas.openxmlformats.org/officeDocument/2006/relationships/hyperlink" Target="https://www.instagram.com/reel/DO-RWEljC7B/?igsh=MWxkd2Y2ZGx5MXAxZg==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bilimger.kz/186186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academypublication.com/issues3/tpls/vol15/tpls1509.pdf" TargetMode="External"/><Relationship Id="rId11" Type="http://schemas.openxmlformats.org/officeDocument/2006/relationships/hyperlink" Target="https://www.instagram.com/reel/DRetGT9jN4F/?igsh=MWxyOWZwYmp2Z2VmZA==" TargetMode="External"/><Relationship Id="rId5" Type="http://schemas.openxmlformats.org/officeDocument/2006/relationships/hyperlink" Target="https://doi.org/10.17507/tpls.1509.04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www.instagram.com/reel/DRDfqasjDun/?igsh=Z3BtdXAwZHk5bWw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q.gov.kz/newsite/books/tt3.pdf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Vivobook</dc:creator>
  <cp:keywords/>
  <dc:description/>
  <cp:lastModifiedBy>user</cp:lastModifiedBy>
  <cp:revision>2</cp:revision>
  <dcterms:created xsi:type="dcterms:W3CDTF">2026-01-13T04:49:00Z</dcterms:created>
  <dcterms:modified xsi:type="dcterms:W3CDTF">2026-01-13T04:49:00Z</dcterms:modified>
</cp:coreProperties>
</file>