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6B6" w14:textId="77777777" w:rsidR="007F38EC" w:rsidRDefault="007F38EC" w:rsidP="00957D09">
      <w:pPr>
        <w:pStyle w:val="2"/>
        <w:spacing w:after="0"/>
        <w:ind w:firstLine="680"/>
        <w:rPr>
          <w:sz w:val="24"/>
          <w:szCs w:val="24"/>
          <w:lang w:val="ru-RU"/>
        </w:rPr>
      </w:pPr>
      <w:bookmarkStart w:id="0" w:name="_Toc25076157"/>
      <w:bookmarkStart w:id="1" w:name="_Toc436469985"/>
      <w:r>
        <w:rPr>
          <w:sz w:val="24"/>
          <w:szCs w:val="24"/>
          <w:lang w:val="ru-RU"/>
        </w:rPr>
        <w:t xml:space="preserve">ФИО </w:t>
      </w:r>
      <w:r w:rsidR="000777E0" w:rsidRPr="00C9365D">
        <w:rPr>
          <w:sz w:val="24"/>
          <w:szCs w:val="24"/>
          <w:lang w:val="ru-RU"/>
        </w:rPr>
        <w:t>академика</w:t>
      </w:r>
      <w:r w:rsidR="0078442B">
        <w:rPr>
          <w:sz w:val="24"/>
          <w:szCs w:val="24"/>
          <w:lang w:val="ru-RU"/>
        </w:rPr>
        <w:t xml:space="preserve"> </w:t>
      </w:r>
      <w:proofErr w:type="spellStart"/>
      <w:r w:rsidR="0078442B" w:rsidRPr="0078442B">
        <w:rPr>
          <w:sz w:val="24"/>
          <w:szCs w:val="24"/>
          <w:u w:val="single"/>
          <w:lang w:val="ru-RU"/>
        </w:rPr>
        <w:t>Мазакова</w:t>
      </w:r>
      <w:proofErr w:type="spellEnd"/>
      <w:r w:rsidR="0078442B" w:rsidRPr="0078442B">
        <w:rPr>
          <w:sz w:val="24"/>
          <w:szCs w:val="24"/>
          <w:u w:val="single"/>
          <w:lang w:val="ru-RU"/>
        </w:rPr>
        <w:t xml:space="preserve"> Талгата </w:t>
      </w:r>
      <w:proofErr w:type="spellStart"/>
      <w:r w:rsidR="0078442B" w:rsidRPr="0078442B">
        <w:rPr>
          <w:sz w:val="24"/>
          <w:szCs w:val="24"/>
          <w:u w:val="single"/>
          <w:lang w:val="ru-RU"/>
        </w:rPr>
        <w:t>Жакуповича</w:t>
      </w:r>
      <w:proofErr w:type="spellEnd"/>
    </w:p>
    <w:p w14:paraId="475E9364" w14:textId="77777777" w:rsidR="007F38EC" w:rsidRPr="007F38EC" w:rsidRDefault="007F38EC" w:rsidP="007F38EC">
      <w:pPr>
        <w:rPr>
          <w:lang w:eastAsia="x-none"/>
        </w:rPr>
      </w:pPr>
    </w:p>
    <w:p w14:paraId="124943EA" w14:textId="77777777" w:rsidR="00957D09" w:rsidRPr="004D6781" w:rsidRDefault="00957D09" w:rsidP="00957D09">
      <w:pPr>
        <w:pStyle w:val="2"/>
        <w:spacing w:after="0"/>
        <w:ind w:firstLine="680"/>
        <w:rPr>
          <w:sz w:val="24"/>
          <w:szCs w:val="24"/>
        </w:rPr>
      </w:pPr>
      <w:r>
        <w:rPr>
          <w:sz w:val="24"/>
          <w:szCs w:val="24"/>
        </w:rPr>
        <w:t>1</w:t>
      </w:r>
      <w:r w:rsidRPr="004D6781">
        <w:rPr>
          <w:sz w:val="24"/>
          <w:szCs w:val="24"/>
        </w:rPr>
        <w:t xml:space="preserve"> Участие в выполнении научно-технических программ и проектов (республиканские, областные, международные</w:t>
      </w:r>
      <w:r>
        <w:rPr>
          <w:sz w:val="24"/>
          <w:szCs w:val="24"/>
        </w:rPr>
        <w:t>, в том числе инициативные</w:t>
      </w:r>
      <w:r w:rsidRPr="004D6781">
        <w:rPr>
          <w:sz w:val="24"/>
          <w:szCs w:val="24"/>
        </w:rPr>
        <w:t>).</w:t>
      </w:r>
      <w:bookmarkEnd w:id="0"/>
    </w:p>
    <w:p w14:paraId="1FBF20A8" w14:textId="77777777" w:rsidR="00957D09" w:rsidRPr="000777E0" w:rsidRDefault="00957D09" w:rsidP="00957D09">
      <w:pPr>
        <w:jc w:val="both"/>
        <w:rPr>
          <w:sz w:val="24"/>
          <w:szCs w:val="24"/>
        </w:rPr>
      </w:pPr>
      <w:r w:rsidRPr="000777E0">
        <w:rPr>
          <w:sz w:val="24"/>
          <w:szCs w:val="24"/>
        </w:rPr>
        <w:t>с указанием полного наименования НТП или проекта и полученных результатов.</w:t>
      </w:r>
    </w:p>
    <w:p w14:paraId="02548CCD" w14:textId="77777777" w:rsidR="000777E0" w:rsidRDefault="000777E0" w:rsidP="000777E0">
      <w:pPr>
        <w:jc w:val="both"/>
        <w:rPr>
          <w:bCs/>
          <w:sz w:val="24"/>
          <w:szCs w:val="24"/>
        </w:rPr>
      </w:pPr>
      <w:r w:rsidRPr="000777E0">
        <w:rPr>
          <w:sz w:val="24"/>
          <w:szCs w:val="24"/>
        </w:rPr>
        <w:t xml:space="preserve">ответственный исполнитель </w:t>
      </w:r>
      <w:r w:rsidR="00394A14" w:rsidRPr="000777E0">
        <w:rPr>
          <w:sz w:val="24"/>
          <w:szCs w:val="24"/>
        </w:rPr>
        <w:t xml:space="preserve">грантового проекта </w:t>
      </w:r>
      <w:r w:rsidR="00394A14" w:rsidRPr="000777E0">
        <w:rPr>
          <w:bCs/>
          <w:sz w:val="24"/>
          <w:szCs w:val="24"/>
        </w:rPr>
        <w:t xml:space="preserve">№ </w:t>
      </w:r>
      <w:r w:rsidRPr="000777E0">
        <w:rPr>
          <w:bCs/>
          <w:sz w:val="24"/>
          <w:szCs w:val="24"/>
        </w:rPr>
        <w:t xml:space="preserve">АР19678157 «Разработка программно-аппаратного комплекса мониторинга состояния уровня заполняемости водоема» (на 2023-2025 </w:t>
      </w:r>
      <w:proofErr w:type="spellStart"/>
      <w:r w:rsidRPr="000777E0">
        <w:rPr>
          <w:bCs/>
          <w:sz w:val="24"/>
          <w:szCs w:val="24"/>
        </w:rPr>
        <w:t>гг</w:t>
      </w:r>
      <w:proofErr w:type="spellEnd"/>
      <w:r w:rsidRPr="000777E0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</w:p>
    <w:p w14:paraId="00AA37B1" w14:textId="77777777" w:rsidR="00472A9A" w:rsidRPr="000777E0" w:rsidRDefault="000777E0" w:rsidP="000777E0">
      <w:pPr>
        <w:jc w:val="both"/>
        <w:rPr>
          <w:sz w:val="24"/>
          <w:szCs w:val="24"/>
        </w:rPr>
      </w:pPr>
      <w:proofErr w:type="gramStart"/>
      <w:r w:rsidRPr="000777E0">
        <w:rPr>
          <w:bCs/>
          <w:sz w:val="24"/>
          <w:szCs w:val="24"/>
        </w:rPr>
        <w:t xml:space="preserve">Разработана </w:t>
      </w:r>
      <w:r w:rsidRPr="000777E0">
        <w:rPr>
          <w:sz w:val="24"/>
          <w:szCs w:val="24"/>
        </w:rPr>
        <w:t xml:space="preserve"> трехмерная</w:t>
      </w:r>
      <w:proofErr w:type="gramEnd"/>
      <w:r w:rsidRPr="000777E0">
        <w:rPr>
          <w:sz w:val="24"/>
          <w:szCs w:val="24"/>
        </w:rPr>
        <w:t xml:space="preserve"> гибридная модель селевого про</w:t>
      </w:r>
      <w:r w:rsidR="00C9365D">
        <w:rPr>
          <w:sz w:val="24"/>
          <w:szCs w:val="24"/>
        </w:rPr>
        <w:t>р</w:t>
      </w:r>
      <w:r w:rsidRPr="000777E0">
        <w:rPr>
          <w:sz w:val="24"/>
          <w:szCs w:val="24"/>
        </w:rPr>
        <w:t>ыв</w:t>
      </w:r>
      <w:r w:rsidR="00C9365D">
        <w:rPr>
          <w:sz w:val="24"/>
          <w:szCs w:val="24"/>
        </w:rPr>
        <w:t>а</w:t>
      </w:r>
      <w:r w:rsidRPr="000777E0">
        <w:rPr>
          <w:sz w:val="24"/>
          <w:szCs w:val="24"/>
        </w:rPr>
        <w:t>, на основе которой разработан программный комплекс трехмерного моделирования прорыва селевого потока, получено авторское свидетельство.</w:t>
      </w:r>
    </w:p>
    <w:p w14:paraId="1D274305" w14:textId="77777777" w:rsidR="00957D09" w:rsidRPr="00DC368C" w:rsidRDefault="00957D09" w:rsidP="00957D09">
      <w:pPr>
        <w:jc w:val="both"/>
        <w:rPr>
          <w:sz w:val="24"/>
          <w:szCs w:val="24"/>
        </w:rPr>
      </w:pPr>
    </w:p>
    <w:p w14:paraId="0642C665" w14:textId="77777777" w:rsidR="00957D09" w:rsidRPr="004D6781" w:rsidRDefault="00957D09" w:rsidP="00957D09">
      <w:pPr>
        <w:pStyle w:val="2"/>
        <w:spacing w:after="0"/>
        <w:ind w:firstLine="680"/>
        <w:rPr>
          <w:sz w:val="24"/>
          <w:szCs w:val="24"/>
        </w:rPr>
      </w:pPr>
      <w:bookmarkStart w:id="2" w:name="_Toc25076158"/>
      <w:r>
        <w:rPr>
          <w:sz w:val="24"/>
          <w:szCs w:val="24"/>
        </w:rPr>
        <w:t>2</w:t>
      </w:r>
      <w:r w:rsidRPr="004D6781">
        <w:rPr>
          <w:sz w:val="24"/>
          <w:szCs w:val="24"/>
        </w:rPr>
        <w:t xml:space="preserve"> Разработка законодательных и нормативных актов, концепций, программ, способствующих развитию отраслей Казахстана.</w:t>
      </w:r>
      <w:bookmarkEnd w:id="1"/>
      <w:bookmarkEnd w:id="2"/>
    </w:p>
    <w:p w14:paraId="4AC1BE23" w14:textId="77777777" w:rsidR="00957D09" w:rsidRPr="00DC368C" w:rsidRDefault="00957D09" w:rsidP="00957D09">
      <w:pPr>
        <w:jc w:val="both"/>
        <w:rPr>
          <w:sz w:val="24"/>
          <w:szCs w:val="24"/>
        </w:rPr>
      </w:pPr>
      <w:bookmarkStart w:id="3" w:name="_Toc436469988"/>
    </w:p>
    <w:p w14:paraId="05A811B5" w14:textId="77777777" w:rsidR="00957D09" w:rsidRDefault="00957D09" w:rsidP="00957D09">
      <w:pPr>
        <w:jc w:val="both"/>
        <w:rPr>
          <w:sz w:val="24"/>
          <w:szCs w:val="24"/>
        </w:rPr>
      </w:pPr>
    </w:p>
    <w:p w14:paraId="749BD4A7" w14:textId="77777777" w:rsidR="00957D09" w:rsidRPr="004D6781" w:rsidRDefault="00957D09" w:rsidP="00957D09">
      <w:pPr>
        <w:pStyle w:val="2"/>
        <w:spacing w:after="0"/>
        <w:ind w:firstLine="680"/>
        <w:rPr>
          <w:sz w:val="24"/>
          <w:szCs w:val="24"/>
        </w:rPr>
      </w:pPr>
      <w:bookmarkStart w:id="4" w:name="_Toc25076159"/>
      <w:r w:rsidRPr="004D6781">
        <w:rPr>
          <w:sz w:val="24"/>
          <w:szCs w:val="24"/>
        </w:rPr>
        <w:t>3. Полученные результаты по пунктам 1 и 2: подготовка к промышленной реализации и внедрение их в производство.</w:t>
      </w:r>
      <w:bookmarkEnd w:id="3"/>
      <w:bookmarkEnd w:id="4"/>
    </w:p>
    <w:p w14:paraId="1939F2BF" w14:textId="77777777" w:rsidR="00957D09" w:rsidRPr="00DC368C" w:rsidRDefault="00957D09" w:rsidP="00957D09">
      <w:pPr>
        <w:jc w:val="both"/>
        <w:rPr>
          <w:rStyle w:val="a3"/>
          <w:noProof/>
          <w:sz w:val="24"/>
          <w:szCs w:val="24"/>
        </w:rPr>
      </w:pPr>
      <w:bookmarkStart w:id="5" w:name="_Toc436469989"/>
    </w:p>
    <w:p w14:paraId="5F224866" w14:textId="77777777" w:rsidR="00957D09" w:rsidRPr="00DC368C" w:rsidRDefault="00957D09" w:rsidP="00957D09">
      <w:pPr>
        <w:jc w:val="both"/>
        <w:rPr>
          <w:rStyle w:val="a3"/>
          <w:noProof/>
          <w:sz w:val="24"/>
          <w:szCs w:val="24"/>
        </w:rPr>
      </w:pPr>
    </w:p>
    <w:p w14:paraId="5EE4328E" w14:textId="77777777" w:rsidR="00957D09" w:rsidRDefault="00957D09" w:rsidP="00957D09">
      <w:pPr>
        <w:pStyle w:val="1"/>
        <w:spacing w:after="0"/>
        <w:ind w:firstLine="709"/>
        <w:jc w:val="both"/>
        <w:rPr>
          <w:iCs/>
          <w:kern w:val="0"/>
          <w:sz w:val="24"/>
          <w:szCs w:val="24"/>
        </w:rPr>
      </w:pPr>
      <w:bookmarkStart w:id="6" w:name="_Toc25076160"/>
      <w:r w:rsidRPr="007F38EC">
        <w:rPr>
          <w:iCs/>
          <w:kern w:val="0"/>
          <w:sz w:val="24"/>
          <w:szCs w:val="24"/>
        </w:rPr>
        <w:t>4. Участие в подготовке инженерных кадров. Связь с производством.</w:t>
      </w:r>
      <w:bookmarkEnd w:id="6"/>
      <w:r w:rsidRPr="007F38EC">
        <w:rPr>
          <w:iCs/>
          <w:kern w:val="0"/>
          <w:sz w:val="24"/>
          <w:szCs w:val="24"/>
        </w:rPr>
        <w:t xml:space="preserve"> </w:t>
      </w:r>
    </w:p>
    <w:p w14:paraId="73745324" w14:textId="77777777" w:rsidR="000777E0" w:rsidRPr="000777E0" w:rsidRDefault="000777E0" w:rsidP="000777E0">
      <w:pPr>
        <w:rPr>
          <w:sz w:val="24"/>
          <w:szCs w:val="24"/>
          <w:lang w:eastAsia="x-none"/>
        </w:rPr>
      </w:pPr>
      <w:r w:rsidRPr="000777E0">
        <w:rPr>
          <w:sz w:val="24"/>
          <w:szCs w:val="24"/>
          <w:lang w:eastAsia="x-none"/>
        </w:rPr>
        <w:t xml:space="preserve">Работа в НИИ математики и механики при </w:t>
      </w:r>
      <w:proofErr w:type="spellStart"/>
      <w:r w:rsidRPr="000777E0">
        <w:rPr>
          <w:sz w:val="24"/>
          <w:szCs w:val="24"/>
          <w:lang w:eastAsia="x-none"/>
        </w:rPr>
        <w:t>КазНУ</w:t>
      </w:r>
      <w:proofErr w:type="spellEnd"/>
      <w:r w:rsidRPr="000777E0">
        <w:rPr>
          <w:sz w:val="24"/>
          <w:szCs w:val="24"/>
          <w:lang w:eastAsia="x-none"/>
        </w:rPr>
        <w:t xml:space="preserve"> имени аль-Фараби в должности ГНС с гарантированным финансирование</w:t>
      </w:r>
      <w:r w:rsidR="00C9365D">
        <w:rPr>
          <w:sz w:val="24"/>
          <w:szCs w:val="24"/>
          <w:lang w:eastAsia="x-none"/>
        </w:rPr>
        <w:t>м</w:t>
      </w:r>
      <w:r w:rsidRPr="000777E0">
        <w:rPr>
          <w:sz w:val="24"/>
          <w:szCs w:val="24"/>
          <w:lang w:eastAsia="x-none"/>
        </w:rPr>
        <w:t xml:space="preserve">. </w:t>
      </w:r>
    </w:p>
    <w:p w14:paraId="50A678F3" w14:textId="77777777" w:rsidR="006E6BC2" w:rsidRPr="000777E0" w:rsidRDefault="006E6BC2" w:rsidP="006E6BC2">
      <w:pPr>
        <w:rPr>
          <w:sz w:val="24"/>
          <w:szCs w:val="24"/>
          <w:lang w:eastAsia="x-none"/>
        </w:rPr>
      </w:pPr>
      <w:r w:rsidRPr="000777E0">
        <w:rPr>
          <w:sz w:val="24"/>
          <w:szCs w:val="24"/>
          <w:lang w:eastAsia="x-none"/>
        </w:rPr>
        <w:t xml:space="preserve">Совместительство 0.5 ставки профессора </w:t>
      </w:r>
      <w:r w:rsidRPr="000777E0">
        <w:rPr>
          <w:sz w:val="24"/>
          <w:szCs w:val="24"/>
        </w:rPr>
        <w:t xml:space="preserve">в </w:t>
      </w:r>
      <w:r w:rsidR="000777E0" w:rsidRPr="000777E0">
        <w:rPr>
          <w:sz w:val="24"/>
          <w:szCs w:val="24"/>
        </w:rPr>
        <w:t>МИТУ</w:t>
      </w:r>
      <w:r w:rsidRPr="000777E0">
        <w:rPr>
          <w:sz w:val="24"/>
          <w:szCs w:val="24"/>
        </w:rPr>
        <w:t>, руководство магистерскими и докторскими диссертациями</w:t>
      </w:r>
    </w:p>
    <w:p w14:paraId="1D7AD946" w14:textId="77777777" w:rsidR="00957D09" w:rsidRPr="007F38EC" w:rsidRDefault="00957D09" w:rsidP="00957D09">
      <w:pPr>
        <w:jc w:val="both"/>
        <w:rPr>
          <w:b/>
          <w:bCs/>
          <w:iCs/>
          <w:sz w:val="24"/>
          <w:szCs w:val="24"/>
          <w:lang w:val="x-none" w:eastAsia="x-none"/>
        </w:rPr>
      </w:pPr>
      <w:bookmarkStart w:id="7" w:name="_Toc436469991"/>
      <w:bookmarkEnd w:id="5"/>
    </w:p>
    <w:p w14:paraId="0CEE017D" w14:textId="77777777" w:rsidR="00957D09" w:rsidRDefault="00957D09" w:rsidP="00957D09">
      <w:pPr>
        <w:pStyle w:val="1"/>
        <w:spacing w:after="0"/>
        <w:ind w:firstLine="709"/>
        <w:jc w:val="both"/>
        <w:rPr>
          <w:iCs/>
          <w:kern w:val="0"/>
          <w:sz w:val="24"/>
          <w:szCs w:val="24"/>
        </w:rPr>
      </w:pPr>
      <w:bookmarkStart w:id="8" w:name="_Toc25076161"/>
      <w:r w:rsidRPr="007F38EC">
        <w:rPr>
          <w:iCs/>
          <w:kern w:val="0"/>
          <w:sz w:val="24"/>
          <w:szCs w:val="24"/>
        </w:rPr>
        <w:t>5. Международные связи.</w:t>
      </w:r>
      <w:bookmarkEnd w:id="8"/>
      <w:r w:rsidRPr="007F38EC">
        <w:rPr>
          <w:iCs/>
          <w:kern w:val="0"/>
          <w:sz w:val="24"/>
          <w:szCs w:val="24"/>
        </w:rPr>
        <w:t xml:space="preserve"> </w:t>
      </w:r>
    </w:p>
    <w:p w14:paraId="21BBCE96" w14:textId="77777777" w:rsidR="000777E0" w:rsidRPr="000777E0" w:rsidRDefault="000777E0" w:rsidP="000777E0">
      <w:pPr>
        <w:rPr>
          <w:sz w:val="24"/>
          <w:szCs w:val="24"/>
          <w:lang w:eastAsia="x-none"/>
        </w:rPr>
      </w:pPr>
      <w:r w:rsidRPr="000777E0">
        <w:rPr>
          <w:sz w:val="24"/>
          <w:szCs w:val="24"/>
          <w:lang w:eastAsia="x-none"/>
        </w:rPr>
        <w:t>Член докторского совета в Киргизии</w:t>
      </w:r>
    </w:p>
    <w:p w14:paraId="3CF1107B" w14:textId="77777777" w:rsidR="000777E0" w:rsidRPr="000777E0" w:rsidRDefault="000777E0" w:rsidP="000777E0">
      <w:pPr>
        <w:rPr>
          <w:sz w:val="24"/>
          <w:szCs w:val="24"/>
          <w:lang w:eastAsia="x-none"/>
        </w:rPr>
      </w:pPr>
      <w:r w:rsidRPr="000777E0">
        <w:rPr>
          <w:sz w:val="24"/>
          <w:szCs w:val="24"/>
          <w:lang w:eastAsia="x-none"/>
        </w:rPr>
        <w:t>Рецензент американского журнала «Математика и статистика»</w:t>
      </w:r>
    </w:p>
    <w:p w14:paraId="07121D2C" w14:textId="77777777" w:rsidR="00957D09" w:rsidRPr="000777E0" w:rsidRDefault="00957D09" w:rsidP="00957D09">
      <w:pPr>
        <w:jc w:val="both"/>
        <w:rPr>
          <w:sz w:val="24"/>
          <w:szCs w:val="24"/>
        </w:rPr>
      </w:pPr>
    </w:p>
    <w:p w14:paraId="5CF5D655" w14:textId="77777777" w:rsidR="00957D09" w:rsidRPr="004D6781" w:rsidRDefault="00957D09" w:rsidP="00957D09">
      <w:pPr>
        <w:jc w:val="both"/>
        <w:rPr>
          <w:sz w:val="24"/>
          <w:szCs w:val="24"/>
        </w:rPr>
      </w:pPr>
    </w:p>
    <w:p w14:paraId="5E2C614E" w14:textId="77777777" w:rsidR="00957D09" w:rsidRDefault="00957D09" w:rsidP="00957D09">
      <w:pPr>
        <w:pStyle w:val="2"/>
        <w:spacing w:after="0"/>
        <w:rPr>
          <w:sz w:val="24"/>
          <w:szCs w:val="24"/>
        </w:rPr>
      </w:pPr>
      <w:bookmarkStart w:id="9" w:name="_Toc25076162"/>
      <w:r>
        <w:rPr>
          <w:sz w:val="24"/>
          <w:szCs w:val="24"/>
          <w:lang w:val="ru-RU"/>
        </w:rPr>
        <w:t>6</w:t>
      </w:r>
      <w:r w:rsidRPr="004D6781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4D6781">
        <w:rPr>
          <w:sz w:val="24"/>
          <w:szCs w:val="24"/>
        </w:rPr>
        <w:t>аучны</w:t>
      </w:r>
      <w:r>
        <w:rPr>
          <w:sz w:val="24"/>
          <w:szCs w:val="24"/>
        </w:rPr>
        <w:t>е</w:t>
      </w:r>
      <w:r w:rsidRPr="004D6781">
        <w:rPr>
          <w:sz w:val="24"/>
          <w:szCs w:val="24"/>
        </w:rPr>
        <w:t xml:space="preserve"> публикаци</w:t>
      </w:r>
      <w:r>
        <w:rPr>
          <w:sz w:val="24"/>
          <w:szCs w:val="24"/>
        </w:rPr>
        <w:t>и</w:t>
      </w:r>
      <w:r w:rsidRPr="004D6781">
        <w:rPr>
          <w:sz w:val="24"/>
          <w:szCs w:val="24"/>
        </w:rPr>
        <w:t xml:space="preserve"> за отчетный период</w:t>
      </w:r>
      <w:bookmarkEnd w:id="7"/>
      <w:bookmarkEnd w:id="9"/>
    </w:p>
    <w:p w14:paraId="679DD2C9" w14:textId="77777777" w:rsidR="00957D09" w:rsidRDefault="00957D09" w:rsidP="00957D09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публикаций</w:t>
      </w:r>
    </w:p>
    <w:p w14:paraId="2CAC66FA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Монографии:</w:t>
      </w:r>
    </w:p>
    <w:p w14:paraId="6CF74542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6528D6E8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AC96BB4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C35C809" w14:textId="77777777" w:rsidR="00957D09" w:rsidRPr="00DF6182" w:rsidRDefault="00957D09" w:rsidP="00957D09">
      <w:pPr>
        <w:widowControl/>
        <w:jc w:val="both"/>
        <w:rPr>
          <w:sz w:val="24"/>
          <w:szCs w:val="24"/>
        </w:rPr>
      </w:pPr>
      <w:r w:rsidRPr="00DF6182">
        <w:rPr>
          <w:sz w:val="24"/>
          <w:szCs w:val="24"/>
        </w:rPr>
        <w:t xml:space="preserve">Научные статьи в журналах входящих в базу SCOPUS, </w:t>
      </w:r>
      <w:r w:rsidRPr="00DF6182">
        <w:rPr>
          <w:rStyle w:val="a4"/>
          <w:i w:val="0"/>
          <w:sz w:val="24"/>
          <w:szCs w:val="24"/>
        </w:rPr>
        <w:t xml:space="preserve">Web </w:t>
      </w:r>
      <w:proofErr w:type="spellStart"/>
      <w:r w:rsidRPr="00DF6182">
        <w:rPr>
          <w:rStyle w:val="a4"/>
          <w:i w:val="0"/>
          <w:sz w:val="24"/>
          <w:szCs w:val="24"/>
        </w:rPr>
        <w:t>of</w:t>
      </w:r>
      <w:proofErr w:type="spellEnd"/>
      <w:r w:rsidRPr="00DF6182">
        <w:rPr>
          <w:rStyle w:val="a4"/>
          <w:i w:val="0"/>
          <w:sz w:val="24"/>
          <w:szCs w:val="24"/>
        </w:rPr>
        <w:t xml:space="preserve"> Science</w:t>
      </w:r>
      <w:r w:rsidRPr="00DF6182">
        <w:rPr>
          <w:sz w:val="24"/>
          <w:szCs w:val="24"/>
        </w:rPr>
        <w:t>:</w:t>
      </w:r>
    </w:p>
    <w:p w14:paraId="4647CD9F" w14:textId="77777777" w:rsidR="00513D54" w:rsidRPr="00D36555" w:rsidRDefault="00DF6182" w:rsidP="00513D54">
      <w:pPr>
        <w:pStyle w:val="Default"/>
        <w:rPr>
          <w:rFonts w:ascii="Times New Roman" w:hAnsi="Times New Roman" w:cs="Times New Roman"/>
          <w:bCs/>
          <w:lang w:val="en-US"/>
        </w:rPr>
      </w:pPr>
      <w:r w:rsidRPr="00DF6182">
        <w:rPr>
          <w:color w:val="333333"/>
          <w:shd w:val="clear" w:color="auto" w:fill="FCFCFC"/>
          <w:lang w:val="kk-KZ"/>
        </w:rPr>
        <w:t xml:space="preserve">1. </w:t>
      </w:r>
      <w:r w:rsidR="00513D54" w:rsidRPr="00D3655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Akyltai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Burgegulov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, Talgat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Mazakov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Aigerim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Mazakova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Sholpan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Jomartova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Magzhan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Aliaskar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Nurdaulet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Issimov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. Evacuation of the population from the building taking into account the capacity of </w:t>
      </w:r>
      <w:proofErr w:type="spellStart"/>
      <w:r w:rsidR="00513D54" w:rsidRPr="00D36555">
        <w:rPr>
          <w:rFonts w:ascii="Times New Roman" w:hAnsi="Times New Roman" w:cs="Times New Roman"/>
          <w:lang w:val="en-US"/>
        </w:rPr>
        <w:t>staircrossings</w:t>
      </w:r>
      <w:proofErr w:type="spellEnd"/>
      <w:r w:rsidR="00513D54" w:rsidRPr="00D36555">
        <w:rPr>
          <w:rFonts w:ascii="Times New Roman" w:hAnsi="Times New Roman" w:cs="Times New Roman"/>
          <w:lang w:val="en-US"/>
        </w:rPr>
        <w:t xml:space="preserve"> //</w:t>
      </w:r>
      <w:r w:rsidR="00513D54" w:rsidRPr="00D36555">
        <w:rPr>
          <w:rFonts w:ascii="Times New Roman" w:hAnsi="Times New Roman" w:cs="Times New Roman"/>
          <w:bCs/>
          <w:lang w:val="en-US"/>
        </w:rPr>
        <w:t xml:space="preserve">2025 IEEE 5th International Conference on Smart Information Systems and Technologies (SIST), </w:t>
      </w:r>
      <w:r w:rsidR="00513D54" w:rsidRPr="00D36555">
        <w:rPr>
          <w:rFonts w:ascii="Times New Roman" w:eastAsia="TimesNewRoman" w:hAnsi="Times New Roman" w:cs="Times New Roman"/>
          <w:lang w:val="en-US"/>
        </w:rPr>
        <w:t xml:space="preserve">14-16 May, 2025, Astana, Kazakhstan. </w:t>
      </w:r>
      <w:r w:rsidR="00513D54" w:rsidRPr="00EF77FD">
        <w:rPr>
          <w:rFonts w:ascii="Times New Roman" w:hAnsi="Times New Roman" w:cs="Times New Roman"/>
          <w:lang w:val="en-US"/>
        </w:rPr>
        <w:t>DOI: 10.1109/SIST61657.2025.11139154</w:t>
      </w:r>
    </w:p>
    <w:p w14:paraId="4BA82A1F" w14:textId="77777777" w:rsidR="00513D54" w:rsidRDefault="00513D54" w:rsidP="00513D54">
      <w:pPr>
        <w:pStyle w:val="Default"/>
        <w:rPr>
          <w:rFonts w:ascii="Times New Roman" w:hAnsi="Times New Roman" w:cs="Times New Roman"/>
          <w:bCs/>
          <w:lang w:val="en-US"/>
        </w:rPr>
      </w:pPr>
    </w:p>
    <w:p w14:paraId="0D64CD8B" w14:textId="77777777" w:rsidR="00513D54" w:rsidRPr="00D36555" w:rsidRDefault="00513D54" w:rsidP="00513D54">
      <w:pPr>
        <w:pStyle w:val="Defaul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>2</w:t>
      </w:r>
      <w:r w:rsidRPr="00D36555">
        <w:rPr>
          <w:rFonts w:ascii="Times New Roman" w:hAnsi="Times New Roman" w:cs="Times New Roman"/>
          <w:bCs/>
          <w:lang w:val="en-US"/>
        </w:rPr>
        <w:t xml:space="preserve">. </w:t>
      </w:r>
      <w:r w:rsidRPr="00D36555">
        <w:rPr>
          <w:rFonts w:ascii="Times New Roman" w:hAnsi="Times New Roman" w:cs="Times New Roman"/>
          <w:lang w:val="en-US"/>
        </w:rPr>
        <w:t xml:space="preserve">Talgat </w:t>
      </w:r>
      <w:proofErr w:type="spellStart"/>
      <w:r w:rsidRPr="00D36555">
        <w:rPr>
          <w:rFonts w:ascii="Times New Roman" w:hAnsi="Times New Roman" w:cs="Times New Roman"/>
          <w:lang w:val="en-US"/>
        </w:rPr>
        <w:t>Mazakov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6555">
        <w:rPr>
          <w:rFonts w:ascii="Times New Roman" w:hAnsi="Times New Roman" w:cs="Times New Roman"/>
          <w:lang w:val="en-US"/>
        </w:rPr>
        <w:t>Gulzat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6555">
        <w:rPr>
          <w:rFonts w:ascii="Times New Roman" w:hAnsi="Times New Roman" w:cs="Times New Roman"/>
          <w:lang w:val="en-US"/>
        </w:rPr>
        <w:t>Ziyatbekova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6555">
        <w:rPr>
          <w:rFonts w:ascii="Times New Roman" w:hAnsi="Times New Roman" w:cs="Times New Roman"/>
          <w:lang w:val="en-US"/>
        </w:rPr>
        <w:t>Sholpan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6555">
        <w:rPr>
          <w:rFonts w:ascii="Times New Roman" w:hAnsi="Times New Roman" w:cs="Times New Roman"/>
          <w:lang w:val="en-US"/>
        </w:rPr>
        <w:t>Jomartova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6555">
        <w:rPr>
          <w:rFonts w:ascii="Times New Roman" w:hAnsi="Times New Roman" w:cs="Times New Roman"/>
          <w:lang w:val="en-US"/>
        </w:rPr>
        <w:t>Aigerim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6555">
        <w:rPr>
          <w:rFonts w:ascii="Times New Roman" w:hAnsi="Times New Roman" w:cs="Times New Roman"/>
          <w:lang w:val="en-US"/>
        </w:rPr>
        <w:t>Mazakova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6555">
        <w:rPr>
          <w:rFonts w:ascii="Times New Roman" w:hAnsi="Times New Roman" w:cs="Times New Roman"/>
          <w:lang w:val="en-US"/>
        </w:rPr>
        <w:t>Magzhan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6555">
        <w:rPr>
          <w:rFonts w:ascii="Times New Roman" w:hAnsi="Times New Roman" w:cs="Times New Roman"/>
          <w:lang w:val="en-US"/>
        </w:rPr>
        <w:t>Aliaskar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6555">
        <w:rPr>
          <w:rFonts w:ascii="Times New Roman" w:hAnsi="Times New Roman" w:cs="Times New Roman"/>
          <w:lang w:val="en-US"/>
        </w:rPr>
        <w:t>Yestay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6555">
        <w:rPr>
          <w:rFonts w:ascii="Times New Roman" w:hAnsi="Times New Roman" w:cs="Times New Roman"/>
          <w:lang w:val="en-US"/>
        </w:rPr>
        <w:t>Mergengali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. Hardware and Software Complex for Water body </w:t>
      </w:r>
      <w:proofErr w:type="spellStart"/>
      <w:r w:rsidRPr="00D36555">
        <w:rPr>
          <w:rFonts w:ascii="Times New Roman" w:hAnsi="Times New Roman" w:cs="Times New Roman"/>
          <w:lang w:val="en-US"/>
        </w:rPr>
        <w:t>breakthroat</w:t>
      </w:r>
      <w:proofErr w:type="spellEnd"/>
      <w:r w:rsidRPr="00D36555">
        <w:rPr>
          <w:rFonts w:ascii="Times New Roman" w:hAnsi="Times New Roman" w:cs="Times New Roman"/>
          <w:lang w:val="en-US"/>
        </w:rPr>
        <w:t xml:space="preserve"> alert and Monitoring //</w:t>
      </w:r>
      <w:r w:rsidRPr="00D36555">
        <w:rPr>
          <w:rFonts w:ascii="Times New Roman" w:hAnsi="Times New Roman" w:cs="Times New Roman"/>
          <w:bCs/>
          <w:lang w:val="en-US"/>
        </w:rPr>
        <w:t>2025 IEEE 5th International Conference on Smart Information Systems and Technologies (SIST),</w:t>
      </w:r>
      <w:r w:rsidRPr="00D36555">
        <w:rPr>
          <w:rFonts w:ascii="Times New Roman" w:eastAsia="TimesNewRoman" w:hAnsi="Times New Roman" w:cs="Times New Roman"/>
          <w:lang w:val="en-US"/>
        </w:rPr>
        <w:t xml:space="preserve"> 14-16 May, 2025, Astana, Kazakhstan. </w:t>
      </w:r>
      <w:r w:rsidRPr="002007D7">
        <w:rPr>
          <w:rFonts w:ascii="TimesNewRomanPSMT" w:hAnsi="TimesNewRomanPSMT" w:cs="TimesNewRomanPSMT"/>
          <w:lang w:val="en-US"/>
        </w:rPr>
        <w:t>DOI: 10.1109/SIST61657.2025.11139226</w:t>
      </w:r>
    </w:p>
    <w:p w14:paraId="6F2DFEA6" w14:textId="77777777" w:rsidR="00513D54" w:rsidRDefault="00513D54" w:rsidP="00513D54">
      <w:pPr>
        <w:rPr>
          <w:sz w:val="24"/>
          <w:szCs w:val="24"/>
          <w:lang w:val="en-US"/>
        </w:rPr>
      </w:pPr>
    </w:p>
    <w:p w14:paraId="528F0623" w14:textId="77777777" w:rsidR="00513D54" w:rsidRPr="00D36555" w:rsidRDefault="00513D54" w:rsidP="00513D54">
      <w:pPr>
        <w:rPr>
          <w:bCs/>
          <w:sz w:val="24"/>
          <w:szCs w:val="24"/>
          <w:lang w:val="en-US"/>
        </w:rPr>
      </w:pPr>
      <w:r w:rsidRPr="00513D54">
        <w:rPr>
          <w:sz w:val="24"/>
          <w:szCs w:val="24"/>
          <w:lang w:val="en-US"/>
        </w:rPr>
        <w:t>3</w:t>
      </w:r>
      <w:r w:rsidRPr="00EF77FD">
        <w:rPr>
          <w:sz w:val="24"/>
          <w:szCs w:val="24"/>
          <w:lang w:val="en-US"/>
        </w:rPr>
        <w:t xml:space="preserve">. </w:t>
      </w:r>
      <w:proofErr w:type="spellStart"/>
      <w:r w:rsidRPr="00EF77FD">
        <w:rPr>
          <w:sz w:val="24"/>
          <w:szCs w:val="24"/>
          <w:lang w:val="en-US"/>
        </w:rPr>
        <w:t>Magzhan</w:t>
      </w:r>
      <w:proofErr w:type="spellEnd"/>
      <w:r w:rsidRPr="00EF77FD">
        <w:rPr>
          <w:sz w:val="24"/>
          <w:szCs w:val="24"/>
          <w:lang w:val="en-US"/>
        </w:rPr>
        <w:t xml:space="preserve"> </w:t>
      </w:r>
      <w:proofErr w:type="spellStart"/>
      <w:r w:rsidRPr="00EF77FD">
        <w:rPr>
          <w:sz w:val="24"/>
          <w:szCs w:val="24"/>
          <w:lang w:val="en-US"/>
        </w:rPr>
        <w:t>Aliaskar</w:t>
      </w:r>
      <w:proofErr w:type="spellEnd"/>
      <w:r w:rsidRPr="00EF77FD">
        <w:rPr>
          <w:sz w:val="24"/>
          <w:szCs w:val="24"/>
          <w:lang w:val="en-US"/>
        </w:rPr>
        <w:t xml:space="preserve">, Talgat </w:t>
      </w:r>
      <w:proofErr w:type="spellStart"/>
      <w:r w:rsidRPr="00EF77FD">
        <w:rPr>
          <w:sz w:val="24"/>
          <w:szCs w:val="24"/>
          <w:lang w:val="en-US"/>
        </w:rPr>
        <w:t>Mazakov</w:t>
      </w:r>
      <w:proofErr w:type="spellEnd"/>
      <w:r w:rsidRPr="00EF77FD">
        <w:rPr>
          <w:sz w:val="24"/>
          <w:szCs w:val="24"/>
          <w:lang w:val="en-US"/>
        </w:rPr>
        <w:t xml:space="preserve">, </w:t>
      </w:r>
      <w:proofErr w:type="spellStart"/>
      <w:r w:rsidRPr="00EF77FD">
        <w:rPr>
          <w:sz w:val="24"/>
          <w:szCs w:val="24"/>
          <w:lang w:val="en-US"/>
        </w:rPr>
        <w:t>Aigerim</w:t>
      </w:r>
      <w:proofErr w:type="spellEnd"/>
      <w:r w:rsidRPr="00EF77FD">
        <w:rPr>
          <w:sz w:val="24"/>
          <w:szCs w:val="24"/>
          <w:lang w:val="en-US"/>
        </w:rPr>
        <w:t xml:space="preserve"> </w:t>
      </w:r>
      <w:proofErr w:type="spellStart"/>
      <w:r w:rsidRPr="00EF77FD">
        <w:rPr>
          <w:sz w:val="24"/>
          <w:szCs w:val="24"/>
          <w:lang w:val="en-US"/>
        </w:rPr>
        <w:t>Mazakova</w:t>
      </w:r>
      <w:proofErr w:type="spellEnd"/>
      <w:r w:rsidRPr="00EF77FD">
        <w:rPr>
          <w:sz w:val="24"/>
          <w:szCs w:val="24"/>
          <w:lang w:val="en-US"/>
        </w:rPr>
        <w:t xml:space="preserve">, </w:t>
      </w:r>
      <w:proofErr w:type="spellStart"/>
      <w:r w:rsidRPr="00EF77FD">
        <w:rPr>
          <w:sz w:val="24"/>
          <w:szCs w:val="24"/>
          <w:lang w:val="en-US"/>
        </w:rPr>
        <w:t>Sholpan</w:t>
      </w:r>
      <w:proofErr w:type="spellEnd"/>
      <w:r w:rsidRPr="00EF77FD">
        <w:rPr>
          <w:sz w:val="24"/>
          <w:szCs w:val="24"/>
          <w:lang w:val="en-US"/>
        </w:rPr>
        <w:t xml:space="preserve"> </w:t>
      </w:r>
      <w:proofErr w:type="spellStart"/>
      <w:r w:rsidRPr="00EF77FD">
        <w:rPr>
          <w:sz w:val="24"/>
          <w:szCs w:val="24"/>
          <w:lang w:val="en-US"/>
        </w:rPr>
        <w:t>Jomartova</w:t>
      </w:r>
      <w:proofErr w:type="spellEnd"/>
      <w:r w:rsidRPr="00EF77FD">
        <w:rPr>
          <w:sz w:val="24"/>
          <w:szCs w:val="24"/>
          <w:lang w:val="en-US"/>
        </w:rPr>
        <w:t xml:space="preserve">, </w:t>
      </w:r>
      <w:proofErr w:type="spellStart"/>
      <w:r w:rsidRPr="00EF77FD">
        <w:rPr>
          <w:sz w:val="24"/>
          <w:szCs w:val="24"/>
          <w:lang w:val="en-US"/>
        </w:rPr>
        <w:t>Nurdaulet</w:t>
      </w:r>
      <w:proofErr w:type="spellEnd"/>
      <w:r w:rsidRPr="00EF77FD">
        <w:rPr>
          <w:sz w:val="24"/>
          <w:szCs w:val="24"/>
          <w:lang w:val="en-US"/>
        </w:rPr>
        <w:t xml:space="preserve"> </w:t>
      </w:r>
      <w:proofErr w:type="spellStart"/>
      <w:r w:rsidRPr="00EF77FD">
        <w:rPr>
          <w:sz w:val="24"/>
          <w:szCs w:val="24"/>
          <w:lang w:val="en-US"/>
        </w:rPr>
        <w:t>Issimov</w:t>
      </w:r>
      <w:proofErr w:type="spellEnd"/>
      <w:r w:rsidRPr="00EF77FD">
        <w:rPr>
          <w:sz w:val="24"/>
          <w:szCs w:val="24"/>
          <w:lang w:val="en-US"/>
        </w:rPr>
        <w:t xml:space="preserve">, </w:t>
      </w:r>
      <w:proofErr w:type="spellStart"/>
      <w:r w:rsidRPr="00EF77FD">
        <w:rPr>
          <w:sz w:val="24"/>
          <w:szCs w:val="24"/>
          <w:lang w:val="en-US"/>
        </w:rPr>
        <w:t>Akerke</w:t>
      </w:r>
      <w:proofErr w:type="spellEnd"/>
      <w:r w:rsidRPr="00EF77FD">
        <w:rPr>
          <w:sz w:val="24"/>
          <w:szCs w:val="24"/>
          <w:lang w:val="en-US"/>
        </w:rPr>
        <w:t xml:space="preserve"> </w:t>
      </w:r>
      <w:proofErr w:type="spellStart"/>
      <w:r w:rsidRPr="00EF77FD">
        <w:rPr>
          <w:bCs/>
          <w:sz w:val="24"/>
          <w:szCs w:val="24"/>
          <w:lang w:val="en-US"/>
        </w:rPr>
        <w:t>Dossanalyieva</w:t>
      </w:r>
      <w:proofErr w:type="spellEnd"/>
      <w:r w:rsidRPr="00EF77FD">
        <w:rPr>
          <w:sz w:val="24"/>
          <w:szCs w:val="24"/>
          <w:lang w:val="en-US"/>
        </w:rPr>
        <w:t xml:space="preserve">. </w:t>
      </w:r>
      <w:r w:rsidRPr="00D36555">
        <w:rPr>
          <w:rFonts w:eastAsia="MS Mincho"/>
          <w:sz w:val="24"/>
          <w:szCs w:val="24"/>
          <w:lang w:val="en-US"/>
        </w:rPr>
        <w:t xml:space="preserve">Application of the hidden periodicity detection algorithm in </w:t>
      </w:r>
      <w:r w:rsidRPr="00D36555">
        <w:rPr>
          <w:rFonts w:eastAsia="MS Mincho"/>
          <w:sz w:val="24"/>
          <w:szCs w:val="24"/>
          <w:lang w:val="en-US"/>
        </w:rPr>
        <w:lastRenderedPageBreak/>
        <w:t xml:space="preserve">hydrogeology, geophysics and voice recognition </w:t>
      </w:r>
      <w:r w:rsidRPr="00D36555">
        <w:rPr>
          <w:sz w:val="24"/>
          <w:szCs w:val="24"/>
          <w:lang w:val="en-US"/>
        </w:rPr>
        <w:t>//</w:t>
      </w:r>
      <w:r w:rsidRPr="00D36555">
        <w:rPr>
          <w:bCs/>
          <w:sz w:val="24"/>
          <w:szCs w:val="24"/>
          <w:lang w:val="en-US"/>
        </w:rPr>
        <w:t xml:space="preserve">2025 IEEE 5th International Conference on Smart Information Systems and Technologies (SIST), </w:t>
      </w:r>
      <w:r w:rsidRPr="00D36555">
        <w:rPr>
          <w:rFonts w:eastAsia="TimesNewRoman"/>
          <w:sz w:val="24"/>
          <w:szCs w:val="24"/>
          <w:lang w:val="en-US"/>
        </w:rPr>
        <w:t xml:space="preserve">14-16 May, 2025, Astana, Kazakhstan. </w:t>
      </w:r>
      <w:r w:rsidRPr="00D36555">
        <w:rPr>
          <w:sz w:val="24"/>
          <w:szCs w:val="24"/>
          <w:lang w:val="en-US"/>
        </w:rPr>
        <w:t>DOI: 10.1109/SIST61657.2025.11139215</w:t>
      </w:r>
    </w:p>
    <w:p w14:paraId="53EB52D7" w14:textId="77777777" w:rsidR="00513D54" w:rsidRDefault="00513D54" w:rsidP="00513D54">
      <w:pPr>
        <w:pStyle w:val="Author"/>
        <w:jc w:val="both"/>
        <w:rPr>
          <w:bCs/>
          <w:sz w:val="24"/>
          <w:szCs w:val="24"/>
        </w:rPr>
      </w:pPr>
    </w:p>
    <w:p w14:paraId="05D5F20D" w14:textId="77777777" w:rsidR="00513D54" w:rsidRPr="00876663" w:rsidRDefault="00513D54" w:rsidP="00513D54">
      <w:pPr>
        <w:pStyle w:val="Author"/>
        <w:jc w:val="both"/>
        <w:rPr>
          <w:color w:val="4C4C4C"/>
          <w:sz w:val="24"/>
          <w:szCs w:val="24"/>
          <w:shd w:val="clear" w:color="auto" w:fill="FFFFFF"/>
        </w:rPr>
      </w:pPr>
      <w:r w:rsidRPr="00513D54">
        <w:rPr>
          <w:bCs/>
          <w:sz w:val="24"/>
          <w:szCs w:val="24"/>
        </w:rPr>
        <w:t>4</w:t>
      </w:r>
      <w:r w:rsidRPr="00E53170">
        <w:rPr>
          <w:bCs/>
          <w:sz w:val="24"/>
          <w:szCs w:val="24"/>
        </w:rPr>
        <w:t xml:space="preserve">. </w:t>
      </w:r>
      <w:r w:rsidRPr="00876663">
        <w:rPr>
          <w:color w:val="4C4C4C"/>
          <w:sz w:val="24"/>
          <w:szCs w:val="24"/>
          <w:shd w:val="clear" w:color="auto" w:fill="FFFFFF"/>
        </w:rPr>
        <w:t>Mazakov T., Ziyatbekova G., Jomartova S., Mazakova A., Mergengali Y. Mathematical model of mudflow breakthrough, taking into account the decrease in the volume of water in the reservoir</w:t>
      </w:r>
      <w:r>
        <w:rPr>
          <w:color w:val="4C4C4C"/>
          <w:sz w:val="24"/>
          <w:szCs w:val="24"/>
          <w:shd w:val="clear" w:color="auto" w:fill="FFFFFF"/>
        </w:rPr>
        <w:t xml:space="preserve"> //</w:t>
      </w:r>
      <w:r w:rsidRPr="00876663">
        <w:rPr>
          <w:iCs/>
          <w:color w:val="4C4C4C"/>
          <w:sz w:val="24"/>
          <w:szCs w:val="24"/>
          <w:shd w:val="clear" w:color="auto" w:fill="FFFFFF"/>
        </w:rPr>
        <w:t>International Journal of Innovative Research and Scientific Studies</w:t>
      </w:r>
      <w:r w:rsidRPr="00876663">
        <w:rPr>
          <w:color w:val="4C4C4C"/>
          <w:sz w:val="24"/>
          <w:szCs w:val="24"/>
          <w:shd w:val="clear" w:color="auto" w:fill="FFFFFF"/>
        </w:rPr>
        <w:t>,</w:t>
      </w:r>
      <w:r>
        <w:rPr>
          <w:color w:val="4C4C4C"/>
          <w:sz w:val="24"/>
          <w:szCs w:val="24"/>
          <w:shd w:val="clear" w:color="auto" w:fill="FFFFFF"/>
        </w:rPr>
        <w:t xml:space="preserve"> 2025,</w:t>
      </w:r>
      <w:r w:rsidRPr="00876663">
        <w:rPr>
          <w:rStyle w:val="a4"/>
          <w:bCs/>
          <w:sz w:val="24"/>
          <w:szCs w:val="24"/>
        </w:rPr>
        <w:t xml:space="preserve"> №</w:t>
      </w:r>
      <w:r>
        <w:rPr>
          <w:color w:val="4C4C4C"/>
          <w:sz w:val="24"/>
          <w:szCs w:val="24"/>
          <w:shd w:val="clear" w:color="auto" w:fill="FFFFFF"/>
        </w:rPr>
        <w:t xml:space="preserve"> </w:t>
      </w:r>
      <w:r w:rsidRPr="00876663">
        <w:rPr>
          <w:iCs/>
          <w:color w:val="4C4C4C"/>
          <w:sz w:val="24"/>
          <w:szCs w:val="24"/>
          <w:shd w:val="clear" w:color="auto" w:fill="FFFFFF"/>
        </w:rPr>
        <w:t>8</w:t>
      </w:r>
      <w:r w:rsidRPr="00876663">
        <w:rPr>
          <w:color w:val="4C4C4C"/>
          <w:sz w:val="24"/>
          <w:szCs w:val="24"/>
          <w:shd w:val="clear" w:color="auto" w:fill="FFFFFF"/>
        </w:rPr>
        <w:t>(4), 2255–2263.</w:t>
      </w:r>
      <w:r>
        <w:rPr>
          <w:color w:val="4C4C4C"/>
          <w:sz w:val="24"/>
          <w:szCs w:val="24"/>
          <w:shd w:val="clear" w:color="auto" w:fill="FFFFFF"/>
        </w:rPr>
        <w:t xml:space="preserve"> </w:t>
      </w:r>
      <w:hyperlink r:id="rId5" w:tgtFrame="_blank" w:history="1">
        <w:r>
          <w:rPr>
            <w:rStyle w:val="a3"/>
            <w:color w:val="0070F0"/>
            <w:sz w:val="24"/>
            <w:szCs w:val="24"/>
            <w:shd w:val="clear" w:color="auto" w:fill="FFFFFF"/>
          </w:rPr>
          <w:t>doi.</w:t>
        </w:r>
        <w:r w:rsidRPr="00876663">
          <w:rPr>
            <w:rStyle w:val="a3"/>
            <w:color w:val="0070F0"/>
            <w:sz w:val="24"/>
            <w:szCs w:val="24"/>
            <w:shd w:val="clear" w:color="auto" w:fill="FFFFFF"/>
          </w:rPr>
          <w:t>10.53894/ijirss.v8i4.8361</w:t>
        </w:r>
      </w:hyperlink>
    </w:p>
    <w:p w14:paraId="7BB39E6E" w14:textId="77777777" w:rsidR="00513D54" w:rsidRDefault="00513D54" w:rsidP="00513D54">
      <w:pPr>
        <w:pStyle w:val="Author"/>
        <w:jc w:val="both"/>
        <w:rPr>
          <w:rFonts w:ascii="Helvetica" w:hAnsi="Helvetica"/>
          <w:color w:val="4C4C4C"/>
          <w:sz w:val="21"/>
          <w:szCs w:val="21"/>
          <w:shd w:val="clear" w:color="auto" w:fill="FFFFFF"/>
        </w:rPr>
      </w:pPr>
    </w:p>
    <w:p w14:paraId="34D1EDA1" w14:textId="77777777" w:rsidR="00513D54" w:rsidRDefault="00513D54" w:rsidP="00513D54">
      <w:pPr>
        <w:pStyle w:val="Pa21"/>
        <w:rPr>
          <w:bCs/>
          <w:color w:val="000000"/>
          <w:lang w:val="en-US"/>
        </w:rPr>
      </w:pPr>
      <w:r w:rsidRPr="00513D54">
        <w:rPr>
          <w:rStyle w:val="layout"/>
          <w:lang w:val="en-US"/>
        </w:rPr>
        <w:t>5</w:t>
      </w:r>
      <w:r w:rsidRPr="00876663">
        <w:rPr>
          <w:rStyle w:val="layout"/>
          <w:lang w:val="en-US"/>
        </w:rPr>
        <w:t xml:space="preserve">. </w:t>
      </w:r>
      <w:proofErr w:type="spellStart"/>
      <w:r w:rsidRPr="00513D54">
        <w:rPr>
          <w:rStyle w:val="a7"/>
          <w:b w:val="0"/>
          <w:lang w:val="en-US"/>
        </w:rPr>
        <w:t>Kulzhanova</w:t>
      </w:r>
      <w:proofErr w:type="spellEnd"/>
      <w:r w:rsidRPr="00513D54">
        <w:rPr>
          <w:rStyle w:val="a7"/>
          <w:b w:val="0"/>
          <w:lang w:val="en-US"/>
        </w:rPr>
        <w:t xml:space="preserve"> A, </w:t>
      </w:r>
      <w:proofErr w:type="spellStart"/>
      <w:r w:rsidRPr="00513D54">
        <w:rPr>
          <w:rStyle w:val="a7"/>
          <w:b w:val="0"/>
          <w:lang w:val="en-US"/>
        </w:rPr>
        <w:t>Jomartova</w:t>
      </w:r>
      <w:proofErr w:type="spellEnd"/>
      <w:r w:rsidRPr="00513D54">
        <w:rPr>
          <w:rStyle w:val="a7"/>
          <w:b w:val="0"/>
          <w:lang w:val="en-US"/>
        </w:rPr>
        <w:t xml:space="preserve"> </w:t>
      </w:r>
      <w:proofErr w:type="spellStart"/>
      <w:r w:rsidRPr="00513D54">
        <w:rPr>
          <w:rStyle w:val="a7"/>
          <w:b w:val="0"/>
          <w:lang w:val="en-US"/>
        </w:rPr>
        <w:t>Sh</w:t>
      </w:r>
      <w:proofErr w:type="spellEnd"/>
      <w:r w:rsidRPr="00513D54">
        <w:rPr>
          <w:rStyle w:val="a7"/>
          <w:b w:val="0"/>
          <w:lang w:val="en-US"/>
        </w:rPr>
        <w:t xml:space="preserve">, </w:t>
      </w:r>
      <w:proofErr w:type="spellStart"/>
      <w:r w:rsidRPr="00513D54">
        <w:rPr>
          <w:rStyle w:val="a7"/>
          <w:b w:val="0"/>
          <w:lang w:val="en-US"/>
        </w:rPr>
        <w:t>Mazakov</w:t>
      </w:r>
      <w:proofErr w:type="spellEnd"/>
      <w:r w:rsidRPr="00513D54">
        <w:rPr>
          <w:rStyle w:val="a7"/>
          <w:b w:val="0"/>
          <w:lang w:val="en-US"/>
        </w:rPr>
        <w:t xml:space="preserve"> T.</w:t>
      </w:r>
      <w:r w:rsidRPr="00876663">
        <w:rPr>
          <w:rStyle w:val="a7"/>
          <w:lang w:val="en-US"/>
        </w:rPr>
        <w:t xml:space="preserve"> </w:t>
      </w:r>
      <w:r w:rsidRPr="004C1689">
        <w:rPr>
          <w:bCs/>
          <w:iCs/>
          <w:color w:val="000000"/>
          <w:lang w:val="en-US"/>
        </w:rPr>
        <w:t>ENCRYPTION OF SENSOR DATA USING THE LORENTZ ATTRACTOR IN EMBEDDED SYSTEMS</w:t>
      </w:r>
      <w:r w:rsidRPr="00876663">
        <w:rPr>
          <w:bCs/>
          <w:i/>
          <w:iCs/>
          <w:color w:val="000000"/>
          <w:lang w:val="en-US"/>
        </w:rPr>
        <w:t xml:space="preserve"> //</w:t>
      </w:r>
      <w:r w:rsidRPr="00876663">
        <w:rPr>
          <w:color w:val="000000"/>
          <w:lang w:val="en-US"/>
        </w:rPr>
        <w:t xml:space="preserve"> </w:t>
      </w:r>
      <w:proofErr w:type="spellStart"/>
      <w:r w:rsidRPr="00876663">
        <w:rPr>
          <w:bCs/>
          <w:color w:val="000000"/>
          <w:lang w:val="en-US"/>
        </w:rPr>
        <w:t>Radioelectronic</w:t>
      </w:r>
      <w:proofErr w:type="spellEnd"/>
      <w:r w:rsidRPr="00876663">
        <w:rPr>
          <w:bCs/>
          <w:color w:val="000000"/>
          <w:lang w:val="en-US"/>
        </w:rPr>
        <w:t xml:space="preserve"> and Computer Systems, 2025, </w:t>
      </w:r>
      <w:r w:rsidRPr="00876663">
        <w:rPr>
          <w:rStyle w:val="a4"/>
          <w:bCs/>
          <w:lang w:val="en-US"/>
        </w:rPr>
        <w:t>№</w:t>
      </w:r>
      <w:r w:rsidRPr="00876663">
        <w:rPr>
          <w:bCs/>
          <w:color w:val="000000"/>
          <w:lang w:val="en-US"/>
        </w:rPr>
        <w:t xml:space="preserve"> 2(114), pp.216-229</w:t>
      </w:r>
    </w:p>
    <w:p w14:paraId="74960324" w14:textId="77777777" w:rsidR="00513D54" w:rsidRPr="009B2F61" w:rsidRDefault="00513D54" w:rsidP="00513D54">
      <w:pPr>
        <w:pStyle w:val="Default"/>
        <w:rPr>
          <w:lang w:val="en-US"/>
        </w:rPr>
      </w:pPr>
    </w:p>
    <w:p w14:paraId="3A036B1F" w14:textId="77777777" w:rsidR="00513D54" w:rsidRPr="0017129C" w:rsidRDefault="00513D54" w:rsidP="00513D54">
      <w:pPr>
        <w:pStyle w:val="Default"/>
        <w:rPr>
          <w:rStyle w:val="a3"/>
          <w:color w:val="0070F0"/>
          <w:shd w:val="clear" w:color="auto" w:fill="FFFFFF"/>
          <w:lang w:val="en-US"/>
        </w:rPr>
      </w:pPr>
      <w:r w:rsidRPr="00513D54">
        <w:rPr>
          <w:lang w:val="en-US"/>
        </w:rPr>
        <w:t>6</w:t>
      </w:r>
      <w:r w:rsidRPr="009B2F61">
        <w:rPr>
          <w:lang w:val="en-US"/>
        </w:rPr>
        <w:t xml:space="preserve">. </w:t>
      </w:r>
      <w:proofErr w:type="spellStart"/>
      <w:r w:rsidRPr="0017129C">
        <w:rPr>
          <w:color w:val="4C4C4C"/>
          <w:shd w:val="clear" w:color="auto" w:fill="FFFFFF"/>
          <w:lang w:val="en-US"/>
        </w:rPr>
        <w:t>Kulzhanova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 A, </w:t>
      </w:r>
      <w:proofErr w:type="spellStart"/>
      <w:r w:rsidRPr="0017129C">
        <w:rPr>
          <w:color w:val="4C4C4C"/>
          <w:shd w:val="clear" w:color="auto" w:fill="FFFFFF"/>
          <w:lang w:val="en-US"/>
        </w:rPr>
        <w:t>Jomartova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 </w:t>
      </w:r>
      <w:proofErr w:type="spellStart"/>
      <w:r w:rsidRPr="0017129C">
        <w:rPr>
          <w:color w:val="4C4C4C"/>
          <w:shd w:val="clear" w:color="auto" w:fill="FFFFFF"/>
          <w:lang w:val="en-US"/>
        </w:rPr>
        <w:t>Sh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, </w:t>
      </w:r>
      <w:proofErr w:type="spellStart"/>
      <w:r w:rsidRPr="0017129C">
        <w:rPr>
          <w:color w:val="4C4C4C"/>
          <w:shd w:val="clear" w:color="auto" w:fill="FFFFFF"/>
          <w:lang w:val="en-US"/>
        </w:rPr>
        <w:t>Zhmud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 V, </w:t>
      </w:r>
      <w:proofErr w:type="spellStart"/>
      <w:r w:rsidRPr="0017129C">
        <w:rPr>
          <w:color w:val="4C4C4C"/>
          <w:shd w:val="clear" w:color="auto" w:fill="FFFFFF"/>
          <w:lang w:val="en-US"/>
        </w:rPr>
        <w:t>Mazakov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 T, </w:t>
      </w:r>
      <w:proofErr w:type="spellStart"/>
      <w:r w:rsidRPr="0017129C">
        <w:rPr>
          <w:color w:val="4C4C4C"/>
          <w:shd w:val="clear" w:color="auto" w:fill="FFFFFF"/>
          <w:lang w:val="en-US"/>
        </w:rPr>
        <w:t>Mazakova</w:t>
      </w:r>
      <w:proofErr w:type="spellEnd"/>
      <w:r w:rsidRPr="0017129C">
        <w:rPr>
          <w:color w:val="4C4C4C"/>
          <w:shd w:val="clear" w:color="auto" w:fill="FFFFFF"/>
          <w:lang w:val="en-US"/>
        </w:rPr>
        <w:t xml:space="preserve"> A</w:t>
      </w:r>
      <w:r>
        <w:rPr>
          <w:color w:val="4C4C4C"/>
          <w:shd w:val="clear" w:color="auto" w:fill="FFFFFF"/>
          <w:lang w:val="en-US"/>
        </w:rPr>
        <w:t xml:space="preserve">. </w:t>
      </w:r>
      <w:r w:rsidRPr="0017129C">
        <w:rPr>
          <w:color w:val="4C4C4C"/>
          <w:shd w:val="clear" w:color="auto" w:fill="FFFFFF"/>
          <w:lang w:val="en-US"/>
        </w:rPr>
        <w:t>Hybrid DFA-Chaos Cryptosystem for Secure IoT Data Transmission on Resource-Constrained Devices</w:t>
      </w:r>
      <w:r w:rsidRPr="00FB5C4A">
        <w:rPr>
          <w:color w:val="4C4C4C"/>
          <w:shd w:val="clear" w:color="auto" w:fill="FFFFFF"/>
          <w:lang w:val="en-US"/>
        </w:rPr>
        <w:t xml:space="preserve"> //</w:t>
      </w:r>
      <w:r w:rsidRPr="00FB5C4A">
        <w:rPr>
          <w:iCs/>
          <w:color w:val="4C4C4C"/>
          <w:shd w:val="clear" w:color="auto" w:fill="FFFFFF"/>
          <w:lang w:val="en-US"/>
        </w:rPr>
        <w:t>International Journal of Innovative Research and Scientific Studies</w:t>
      </w:r>
      <w:r w:rsidRPr="00FB5C4A">
        <w:rPr>
          <w:color w:val="4C4C4C"/>
          <w:shd w:val="clear" w:color="auto" w:fill="FFFFFF"/>
          <w:lang w:val="en-US"/>
        </w:rPr>
        <w:t>,</w:t>
      </w:r>
      <w:r>
        <w:rPr>
          <w:color w:val="4C4C4C"/>
          <w:shd w:val="clear" w:color="auto" w:fill="FFFFFF"/>
          <w:lang w:val="en-US"/>
        </w:rPr>
        <w:t xml:space="preserve"> </w:t>
      </w:r>
      <w:r w:rsidRPr="00FB5C4A">
        <w:rPr>
          <w:color w:val="4C4C4C"/>
          <w:shd w:val="clear" w:color="auto" w:fill="FFFFFF"/>
          <w:lang w:val="en-US"/>
        </w:rPr>
        <w:t>2025,</w:t>
      </w:r>
      <w:r w:rsidRPr="00FB5C4A">
        <w:rPr>
          <w:rStyle w:val="a4"/>
          <w:bCs/>
          <w:lang w:val="en-US"/>
        </w:rPr>
        <w:t xml:space="preserve"> №</w:t>
      </w:r>
      <w:r w:rsidRPr="00FB5C4A">
        <w:rPr>
          <w:color w:val="4C4C4C"/>
          <w:shd w:val="clear" w:color="auto" w:fill="FFFFFF"/>
          <w:lang w:val="en-US"/>
        </w:rPr>
        <w:t xml:space="preserve"> </w:t>
      </w:r>
      <w:r w:rsidRPr="00FB5C4A">
        <w:rPr>
          <w:iCs/>
          <w:color w:val="4C4C4C"/>
          <w:shd w:val="clear" w:color="auto" w:fill="FFFFFF"/>
          <w:lang w:val="en-US"/>
        </w:rPr>
        <w:t>8</w:t>
      </w:r>
      <w:r w:rsidRPr="00FB5C4A">
        <w:rPr>
          <w:color w:val="4C4C4C"/>
          <w:shd w:val="clear" w:color="auto" w:fill="FFFFFF"/>
          <w:lang w:val="en-US"/>
        </w:rPr>
        <w:t>(</w:t>
      </w:r>
      <w:r>
        <w:rPr>
          <w:color w:val="4C4C4C"/>
          <w:shd w:val="clear" w:color="auto" w:fill="FFFFFF"/>
          <w:lang w:val="en-US"/>
        </w:rPr>
        <w:t>6</w:t>
      </w:r>
      <w:r w:rsidRPr="00FB5C4A">
        <w:rPr>
          <w:color w:val="4C4C4C"/>
          <w:shd w:val="clear" w:color="auto" w:fill="FFFFFF"/>
          <w:lang w:val="en-US"/>
        </w:rPr>
        <w:t>), 2</w:t>
      </w:r>
      <w:r>
        <w:rPr>
          <w:color w:val="4C4C4C"/>
          <w:shd w:val="clear" w:color="auto" w:fill="FFFFFF"/>
          <w:lang w:val="en-US"/>
        </w:rPr>
        <w:t>048</w:t>
      </w:r>
      <w:r w:rsidRPr="00FB5C4A">
        <w:rPr>
          <w:color w:val="4C4C4C"/>
          <w:shd w:val="clear" w:color="auto" w:fill="FFFFFF"/>
          <w:lang w:val="en-US"/>
        </w:rPr>
        <w:t>–2</w:t>
      </w:r>
      <w:r>
        <w:rPr>
          <w:color w:val="4C4C4C"/>
          <w:shd w:val="clear" w:color="auto" w:fill="FFFFFF"/>
          <w:lang w:val="en-US"/>
        </w:rPr>
        <w:t>054</w:t>
      </w:r>
      <w:r w:rsidRPr="00FB5C4A">
        <w:rPr>
          <w:color w:val="4C4C4C"/>
          <w:shd w:val="clear" w:color="auto" w:fill="FFFFFF"/>
          <w:lang w:val="en-US"/>
        </w:rPr>
        <w:t>.</w:t>
      </w:r>
      <w:r>
        <w:rPr>
          <w:color w:val="4C4C4C"/>
          <w:shd w:val="clear" w:color="auto" w:fill="FFFFFF"/>
          <w:lang w:val="en-US"/>
        </w:rPr>
        <w:t xml:space="preserve"> </w:t>
      </w:r>
      <w:hyperlink r:id="rId6" w:tgtFrame="_blank" w:history="1">
        <w:r>
          <w:rPr>
            <w:rStyle w:val="a3"/>
            <w:color w:val="0070F0"/>
            <w:shd w:val="clear" w:color="auto" w:fill="FFFFFF"/>
            <w:lang w:val="en-US"/>
          </w:rPr>
          <w:t>doi.</w:t>
        </w:r>
        <w:r w:rsidRPr="0017129C">
          <w:rPr>
            <w:rStyle w:val="a3"/>
            <w:color w:val="0070F0"/>
            <w:shd w:val="clear" w:color="auto" w:fill="FFFFFF"/>
            <w:lang w:val="en-US"/>
          </w:rPr>
          <w:t>10.53894/</w:t>
        </w:r>
        <w:proofErr w:type="gramStart"/>
        <w:r w:rsidRPr="0017129C">
          <w:rPr>
            <w:rStyle w:val="a3"/>
            <w:color w:val="0070F0"/>
            <w:shd w:val="clear" w:color="auto" w:fill="FFFFFF"/>
            <w:lang w:val="en-US"/>
          </w:rPr>
          <w:t>ijirss.v</w:t>
        </w:r>
        <w:proofErr w:type="gramEnd"/>
        <w:r w:rsidRPr="0017129C">
          <w:rPr>
            <w:rStyle w:val="a3"/>
            <w:color w:val="0070F0"/>
            <w:shd w:val="clear" w:color="auto" w:fill="FFFFFF"/>
            <w:lang w:val="en-US"/>
          </w:rPr>
          <w:t>8i</w:t>
        </w:r>
        <w:r>
          <w:rPr>
            <w:rStyle w:val="a3"/>
            <w:color w:val="0070F0"/>
            <w:shd w:val="clear" w:color="auto" w:fill="FFFFFF"/>
            <w:lang w:val="en-US"/>
          </w:rPr>
          <w:t>6</w:t>
        </w:r>
        <w:r w:rsidRPr="0017129C">
          <w:rPr>
            <w:rStyle w:val="a3"/>
            <w:color w:val="0070F0"/>
            <w:shd w:val="clear" w:color="auto" w:fill="FFFFFF"/>
            <w:lang w:val="en-US"/>
          </w:rPr>
          <w:t>.</w:t>
        </w:r>
        <w:r>
          <w:rPr>
            <w:rStyle w:val="a3"/>
            <w:color w:val="0070F0"/>
            <w:shd w:val="clear" w:color="auto" w:fill="FFFFFF"/>
            <w:lang w:val="en-US"/>
          </w:rPr>
          <w:t>10076</w:t>
        </w:r>
      </w:hyperlink>
    </w:p>
    <w:p w14:paraId="30316598" w14:textId="77777777" w:rsidR="00513D54" w:rsidRDefault="00513D54" w:rsidP="00513D54">
      <w:pPr>
        <w:pStyle w:val="Default"/>
        <w:rPr>
          <w:rStyle w:val="a3"/>
          <w:color w:val="auto"/>
          <w:shd w:val="clear" w:color="auto" w:fill="FFFFFF"/>
          <w:lang w:val="en-US"/>
        </w:rPr>
      </w:pPr>
    </w:p>
    <w:p w14:paraId="7213502F" w14:textId="77777777" w:rsidR="00513D54" w:rsidRPr="00141F24" w:rsidRDefault="00513D54" w:rsidP="00513D54">
      <w:pPr>
        <w:pStyle w:val="Default"/>
        <w:rPr>
          <w:rStyle w:val="layout"/>
          <w:rFonts w:ascii="Times New Roman" w:hAnsi="Times New Roman" w:cs="Times New Roman"/>
          <w:lang w:val="kk-KZ"/>
        </w:rPr>
      </w:pPr>
      <w:r w:rsidRPr="00513D54">
        <w:rPr>
          <w:rStyle w:val="a3"/>
          <w:color w:val="auto"/>
          <w:shd w:val="clear" w:color="auto" w:fill="FFFFFF"/>
          <w:lang w:val="en-US"/>
        </w:rPr>
        <w:t>7</w:t>
      </w:r>
      <w:r w:rsidRPr="00FB5C4A">
        <w:rPr>
          <w:rStyle w:val="a3"/>
          <w:color w:val="auto"/>
          <w:shd w:val="clear" w:color="auto" w:fill="FFFFFF"/>
          <w:lang w:val="en-US"/>
        </w:rPr>
        <w:t>.</w:t>
      </w:r>
      <w:r w:rsidRPr="00FB5C4A">
        <w:rPr>
          <w:rStyle w:val="layout"/>
          <w:lang w:val="kk-KZ"/>
        </w:rPr>
        <w:t xml:space="preserve"> </w:t>
      </w:r>
      <w:r w:rsidRPr="00141F24">
        <w:rPr>
          <w:rStyle w:val="articlecontenttext"/>
          <w:rFonts w:ascii="Times New Roman" w:hAnsi="Times New Roman" w:cs="Times New Roman"/>
          <w:color w:val="404041"/>
          <w:shd w:val="clear" w:color="auto" w:fill="E5E6E7"/>
          <w:lang w:val="en-US"/>
        </w:rPr>
        <w:t xml:space="preserve">Liu R., Dou X., Wang X., Li Q., </w:t>
      </w:r>
      <w:proofErr w:type="spellStart"/>
      <w:r w:rsidRPr="00141F24">
        <w:rPr>
          <w:rStyle w:val="articlecontenttext"/>
          <w:rFonts w:ascii="Times New Roman" w:hAnsi="Times New Roman" w:cs="Times New Roman"/>
          <w:color w:val="404041"/>
          <w:shd w:val="clear" w:color="auto" w:fill="E5E6E7"/>
          <w:lang w:val="en-US"/>
        </w:rPr>
        <w:t>Mazakov</w:t>
      </w:r>
      <w:proofErr w:type="spellEnd"/>
      <w:r w:rsidRPr="00141F24">
        <w:rPr>
          <w:rStyle w:val="articlecontenttext"/>
          <w:rFonts w:ascii="Times New Roman" w:hAnsi="Times New Roman" w:cs="Times New Roman"/>
          <w:color w:val="404041"/>
          <w:shd w:val="clear" w:color="auto" w:fill="E5E6E7"/>
          <w:lang w:val="en-US"/>
        </w:rPr>
        <w:t xml:space="preserve"> T. </w:t>
      </w:r>
      <w:r w:rsidRPr="00141F24">
        <w:rPr>
          <w:rFonts w:ascii="Times New Roman" w:hAnsi="Times New Roman" w:cs="Times New Roman"/>
          <w:color w:val="404041"/>
          <w:shd w:val="clear" w:color="auto" w:fill="E5E6E7"/>
          <w:lang w:val="en-US"/>
        </w:rPr>
        <w:t xml:space="preserve">Marine moving target detection algorithm based on improved YOLOv8 //Proc. SPIE 13780, Second International Conference on Image Processing and Artificial Intelligence (ICIPAI 2025), 137801M (11 August 2025); </w:t>
      </w:r>
      <w:hyperlink r:id="rId7" w:tgtFrame="_blank" w:history="1">
        <w:r>
          <w:rPr>
            <w:rStyle w:val="a3"/>
            <w:rFonts w:ascii="Times New Roman" w:hAnsi="Times New Roman" w:cs="Times New Roman"/>
            <w:color w:val="404040"/>
            <w:shd w:val="clear" w:color="auto" w:fill="E5E6E7"/>
            <w:lang w:val="en-US"/>
          </w:rPr>
          <w:t>doi.</w:t>
        </w:r>
        <w:r w:rsidRPr="00141F24">
          <w:rPr>
            <w:rStyle w:val="a3"/>
            <w:rFonts w:ascii="Times New Roman" w:hAnsi="Times New Roman" w:cs="Times New Roman"/>
            <w:color w:val="404040"/>
            <w:shd w:val="clear" w:color="auto" w:fill="E5E6E7"/>
            <w:lang w:val="en-US"/>
          </w:rPr>
          <w:t>10.1117/12.3072475</w:t>
        </w:r>
      </w:hyperlink>
    </w:p>
    <w:p w14:paraId="69F7FE5A" w14:textId="77777777" w:rsidR="00513D54" w:rsidRDefault="00513D54" w:rsidP="00513D54">
      <w:pPr>
        <w:pStyle w:val="Default"/>
        <w:rPr>
          <w:rStyle w:val="layout"/>
          <w:lang w:val="kk-KZ"/>
        </w:rPr>
      </w:pPr>
    </w:p>
    <w:p w14:paraId="69E5B675" w14:textId="77777777" w:rsidR="00513D54" w:rsidRPr="00513D54" w:rsidRDefault="00513D54" w:rsidP="00513D54">
      <w:pPr>
        <w:pStyle w:val="1"/>
        <w:shd w:val="clear" w:color="auto" w:fill="FCFCFC"/>
        <w:jc w:val="both"/>
        <w:textAlignment w:val="baseline"/>
        <w:rPr>
          <w:b w:val="0"/>
          <w:color w:val="000000"/>
          <w:sz w:val="24"/>
          <w:szCs w:val="24"/>
          <w:shd w:val="clear" w:color="auto" w:fill="DBF2F9"/>
          <w:lang w:val="kk-KZ"/>
        </w:rPr>
      </w:pPr>
      <w:r w:rsidRPr="00513D54">
        <w:rPr>
          <w:rStyle w:val="layout"/>
          <w:b w:val="0"/>
          <w:sz w:val="24"/>
          <w:szCs w:val="24"/>
          <w:lang w:val="kk-KZ"/>
        </w:rPr>
        <w:t>8.</w:t>
      </w:r>
      <w:r w:rsidRPr="00513D54">
        <w:rPr>
          <w:b w:val="0"/>
          <w:iCs/>
          <w:color w:val="444444"/>
          <w:spacing w:val="15"/>
          <w:sz w:val="24"/>
          <w:szCs w:val="24"/>
          <w:shd w:val="clear" w:color="auto" w:fill="E6E6FA"/>
          <w:lang w:val="kk-KZ"/>
        </w:rPr>
        <w:t xml:space="preserve"> Shakurov T, Kim P, Akhmetov I, Mazakov T, Ziyatbekova G, Jomartova Sh, Mazakova A. </w:t>
      </w:r>
      <w:r w:rsidRPr="00513D54">
        <w:rPr>
          <w:b w:val="0"/>
          <w:color w:val="444444"/>
          <w:spacing w:val="15"/>
          <w:sz w:val="24"/>
          <w:szCs w:val="24"/>
          <w:shd w:val="clear" w:color="auto" w:fill="E6E6FA"/>
          <w:lang w:val="en-US"/>
        </w:rPr>
        <w:t>Using a Liquid Time-Constant Network with Physics-Informed Neural Network to Predict Aftershocks</w:t>
      </w:r>
      <w:r w:rsidRPr="00513D54">
        <w:rPr>
          <w:rStyle w:val="layout"/>
          <w:b w:val="0"/>
          <w:sz w:val="24"/>
          <w:szCs w:val="24"/>
          <w:lang w:val="en-US"/>
        </w:rPr>
        <w:t>//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en-US"/>
        </w:rPr>
        <w:t xml:space="preserve"> International Conference on AI and Robotics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 xml:space="preserve"> (AIR). Lecture Notes in Networks and Systems, 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en-US"/>
        </w:rPr>
        <w:t>2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>02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en-US"/>
        </w:rPr>
        <w:t>6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 xml:space="preserve">, 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en-US"/>
        </w:rPr>
        <w:t xml:space="preserve">pp. 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>54-66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en-US"/>
        </w:rPr>
        <w:t xml:space="preserve">. </w:t>
      </w:r>
      <w:r w:rsidRPr="00513D54">
        <w:rPr>
          <w:b w:val="0"/>
          <w:sz w:val="24"/>
          <w:szCs w:val="24"/>
          <w:lang w:val="en-US"/>
        </w:rPr>
        <w:t>Doi:10.1007/978-3-032-05545-3</w:t>
      </w:r>
      <w:proofErr w:type="gramStart"/>
      <w:r w:rsidRPr="00513D54">
        <w:rPr>
          <w:b w:val="0"/>
          <w:sz w:val="24"/>
          <w:szCs w:val="24"/>
          <w:lang w:val="en-US"/>
        </w:rPr>
        <w:t xml:space="preserve"> </w:t>
      </w:r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 xml:space="preserve">  (</w:t>
      </w:r>
      <w:proofErr w:type="gramEnd"/>
      <w:r w:rsidRPr="00513D54">
        <w:rPr>
          <w:b w:val="0"/>
          <w:color w:val="000000"/>
          <w:sz w:val="24"/>
          <w:szCs w:val="24"/>
          <w:shd w:val="clear" w:color="auto" w:fill="DBF2F9"/>
          <w:lang w:val="kk-KZ"/>
        </w:rPr>
        <w:t>SCOPUS)</w:t>
      </w:r>
    </w:p>
    <w:p w14:paraId="2C9598B2" w14:textId="77777777" w:rsidR="00513D54" w:rsidRPr="00513D54" w:rsidRDefault="00513D54" w:rsidP="00513D54">
      <w:pPr>
        <w:jc w:val="both"/>
        <w:rPr>
          <w:lang w:val="kk-KZ"/>
        </w:rPr>
      </w:pPr>
    </w:p>
    <w:p w14:paraId="020FB79D" w14:textId="77777777" w:rsidR="00513D54" w:rsidRPr="00513D54" w:rsidRDefault="00513D54" w:rsidP="00513D54">
      <w:pPr>
        <w:pStyle w:val="1"/>
        <w:shd w:val="clear" w:color="auto" w:fill="FCFCFC"/>
        <w:jc w:val="both"/>
        <w:textAlignment w:val="baseline"/>
        <w:rPr>
          <w:b w:val="0"/>
          <w:iCs/>
          <w:sz w:val="24"/>
          <w:szCs w:val="24"/>
          <w:shd w:val="clear" w:color="auto" w:fill="FFFFFF"/>
          <w:lang w:val="ru-RU"/>
        </w:rPr>
      </w:pPr>
      <w:r w:rsidRPr="00513D54">
        <w:rPr>
          <w:rStyle w:val="layout"/>
          <w:b w:val="0"/>
          <w:sz w:val="24"/>
          <w:szCs w:val="24"/>
          <w:lang w:val="en-US"/>
        </w:rPr>
        <w:t>9.</w:t>
      </w:r>
      <w:r w:rsidRPr="00513D54">
        <w:rPr>
          <w:rStyle w:val="layout"/>
          <w:b w:val="0"/>
          <w:lang w:val="en-US"/>
        </w:rPr>
        <w:t xml:space="preserve"> </w:t>
      </w:r>
      <w:proofErr w:type="spellStart"/>
      <w:r w:rsidRPr="00513D54">
        <w:rPr>
          <w:b w:val="0"/>
          <w:sz w:val="24"/>
          <w:szCs w:val="24"/>
          <w:shd w:val="clear" w:color="auto" w:fill="FFFFFF"/>
          <w:lang w:val="en-US"/>
        </w:rPr>
        <w:t>Ziyatbekova</w:t>
      </w:r>
      <w:proofErr w:type="spellEnd"/>
      <w:r w:rsidRPr="00513D54">
        <w:rPr>
          <w:b w:val="0"/>
          <w:sz w:val="24"/>
          <w:szCs w:val="24"/>
          <w:shd w:val="clear" w:color="auto" w:fill="FFFFFF"/>
          <w:lang w:val="en-US"/>
        </w:rPr>
        <w:t xml:space="preserve"> G., </w:t>
      </w:r>
      <w:proofErr w:type="spellStart"/>
      <w:r w:rsidRPr="00513D54">
        <w:rPr>
          <w:b w:val="0"/>
          <w:sz w:val="24"/>
          <w:szCs w:val="24"/>
          <w:shd w:val="clear" w:color="auto" w:fill="FFFFFF"/>
          <w:lang w:val="en-US"/>
        </w:rPr>
        <w:t>Mazakov</w:t>
      </w:r>
      <w:proofErr w:type="spellEnd"/>
      <w:r w:rsidRPr="00513D54">
        <w:rPr>
          <w:b w:val="0"/>
          <w:sz w:val="24"/>
          <w:szCs w:val="24"/>
          <w:shd w:val="clear" w:color="auto" w:fill="FFFFFF"/>
          <w:lang w:val="en-US"/>
        </w:rPr>
        <w:t xml:space="preserve"> T., </w:t>
      </w:r>
      <w:hyperlink r:id="rId8" w:history="1">
        <w:proofErr w:type="spellStart"/>
        <w:r w:rsidRPr="00513D54">
          <w:rPr>
            <w:b w:val="0"/>
            <w:sz w:val="24"/>
            <w:szCs w:val="24"/>
            <w:lang w:val="en-US"/>
          </w:rPr>
          <w:t>Kalimoldayev</w:t>
        </w:r>
        <w:proofErr w:type="spellEnd"/>
        <w:r w:rsidRPr="00513D54">
          <w:rPr>
            <w:b w:val="0"/>
            <w:sz w:val="24"/>
            <w:szCs w:val="24"/>
            <w:lang w:val="en-US"/>
          </w:rPr>
          <w:t xml:space="preserve"> M.</w:t>
        </w:r>
      </w:hyperlink>
      <w:r w:rsidRPr="00513D54">
        <w:rPr>
          <w:b w:val="0"/>
          <w:sz w:val="24"/>
          <w:szCs w:val="24"/>
          <w:lang w:val="en-US"/>
        </w:rPr>
        <w:t xml:space="preserve">, </w:t>
      </w:r>
      <w:proofErr w:type="spellStart"/>
      <w:r w:rsidRPr="00513D54">
        <w:rPr>
          <w:b w:val="0"/>
          <w:sz w:val="24"/>
          <w:szCs w:val="24"/>
          <w:lang w:val="en-US"/>
        </w:rPr>
        <w:t>Burgegulov</w:t>
      </w:r>
      <w:proofErr w:type="spellEnd"/>
      <w:r w:rsidRPr="00513D54">
        <w:rPr>
          <w:b w:val="0"/>
          <w:sz w:val="24"/>
          <w:szCs w:val="24"/>
          <w:lang w:val="en-US"/>
        </w:rPr>
        <w:t xml:space="preserve"> A, </w:t>
      </w:r>
      <w:proofErr w:type="spellStart"/>
      <w:r w:rsidRPr="00513D54">
        <w:rPr>
          <w:b w:val="0"/>
          <w:sz w:val="24"/>
          <w:szCs w:val="24"/>
          <w:lang w:val="en-US"/>
        </w:rPr>
        <w:t>Zholdangarova</w:t>
      </w:r>
      <w:proofErr w:type="spellEnd"/>
      <w:r w:rsidRPr="00513D54">
        <w:rPr>
          <w:b w:val="0"/>
          <w:sz w:val="24"/>
          <w:szCs w:val="24"/>
          <w:lang w:val="en-US"/>
        </w:rPr>
        <w:t xml:space="preserve"> G. </w:t>
      </w:r>
      <w:r w:rsidRPr="00513D54">
        <w:rPr>
          <w:rFonts w:eastAsiaTheme="minorHAnsi"/>
          <w:b w:val="0"/>
          <w:sz w:val="24"/>
          <w:szCs w:val="24"/>
          <w:lang w:val="en-US"/>
        </w:rPr>
        <w:t xml:space="preserve">Integrated Early Fire Detection and </w:t>
      </w:r>
      <w:proofErr w:type="spellStart"/>
      <w:r w:rsidRPr="00513D54">
        <w:rPr>
          <w:rFonts w:eastAsiaTheme="minorHAnsi"/>
          <w:b w:val="0"/>
          <w:sz w:val="24"/>
          <w:szCs w:val="24"/>
          <w:lang w:val="en-US"/>
        </w:rPr>
        <w:t>Evacution</w:t>
      </w:r>
      <w:proofErr w:type="spellEnd"/>
      <w:r w:rsidRPr="00513D54">
        <w:rPr>
          <w:rFonts w:eastAsiaTheme="minorHAnsi"/>
          <w:b w:val="0"/>
          <w:sz w:val="24"/>
          <w:szCs w:val="24"/>
          <w:lang w:val="en-US"/>
        </w:rPr>
        <w:t xml:space="preserve"> System Based on Arduino and MQ </w:t>
      </w:r>
      <w:proofErr w:type="spellStart"/>
      <w:r w:rsidRPr="00513D54">
        <w:rPr>
          <w:rFonts w:eastAsiaTheme="minorHAnsi"/>
          <w:b w:val="0"/>
          <w:sz w:val="24"/>
          <w:szCs w:val="24"/>
          <w:lang w:val="en-US"/>
        </w:rPr>
        <w:t>Seriessensors</w:t>
      </w:r>
      <w:proofErr w:type="spellEnd"/>
      <w:r w:rsidRPr="00513D54">
        <w:rPr>
          <w:rFonts w:eastAsiaTheme="minorHAnsi"/>
          <w:b w:val="0"/>
          <w:sz w:val="24"/>
          <w:szCs w:val="24"/>
          <w:lang w:val="en-US"/>
        </w:rPr>
        <w:t>: Development and Implementation</w:t>
      </w:r>
      <w:r w:rsidRPr="00513D54">
        <w:rPr>
          <w:rFonts w:eastAsiaTheme="minorHAnsi"/>
          <w:b w:val="0"/>
          <w:iCs/>
          <w:sz w:val="24"/>
          <w:szCs w:val="24"/>
          <w:lang w:val="en-US"/>
        </w:rPr>
        <w:t xml:space="preserve"> //</w:t>
      </w:r>
      <w:r w:rsidRPr="00513D54">
        <w:rPr>
          <w:b w:val="0"/>
          <w:sz w:val="24"/>
          <w:szCs w:val="24"/>
          <w:lang w:val="en-US"/>
        </w:rPr>
        <w:t>OPCS'25</w:t>
      </w:r>
      <w:r w:rsidRPr="00513D54">
        <w:rPr>
          <w:b w:val="0"/>
          <w:iCs/>
          <w:sz w:val="24"/>
          <w:szCs w:val="24"/>
          <w:shd w:val="clear" w:color="auto" w:fill="FFFFFF"/>
          <w:lang w:val="en-US"/>
        </w:rPr>
        <w:t xml:space="preserve">. </w:t>
      </w:r>
      <w:r w:rsidRPr="00513D54">
        <w:rPr>
          <w:b w:val="0"/>
          <w:iCs/>
          <w:sz w:val="24"/>
          <w:szCs w:val="24"/>
          <w:shd w:val="clear" w:color="auto" w:fill="FFFFFF"/>
          <w:lang w:val="ru-RU"/>
        </w:rPr>
        <w:t>7-17/07/2025</w:t>
      </w:r>
    </w:p>
    <w:p w14:paraId="3003B86F" w14:textId="77777777" w:rsidR="00472A9A" w:rsidRPr="00513D54" w:rsidRDefault="00472A9A" w:rsidP="00513D54">
      <w:pPr>
        <w:rPr>
          <w:sz w:val="24"/>
          <w:szCs w:val="24"/>
        </w:rPr>
      </w:pPr>
    </w:p>
    <w:p w14:paraId="19C74F39" w14:textId="77777777" w:rsidR="000777E0" w:rsidRDefault="000777E0" w:rsidP="000777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Научные статьи в </w:t>
      </w:r>
      <w:r w:rsidR="00DF6182">
        <w:rPr>
          <w:sz w:val="24"/>
          <w:szCs w:val="24"/>
        </w:rPr>
        <w:t>республиканских журналах и конференциях</w:t>
      </w:r>
      <w:r>
        <w:rPr>
          <w:sz w:val="24"/>
          <w:szCs w:val="24"/>
        </w:rPr>
        <w:t>:</w:t>
      </w:r>
    </w:p>
    <w:p w14:paraId="0E370079" w14:textId="77777777" w:rsidR="00513D54" w:rsidRDefault="00DF6182" w:rsidP="00513D54">
      <w:pPr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lang w:val="kk-KZ"/>
        </w:rPr>
        <w:t>1</w:t>
      </w:r>
      <w:r w:rsidRPr="007747FD">
        <w:rPr>
          <w:sz w:val="24"/>
          <w:szCs w:val="24"/>
          <w:lang w:val="kk-KZ"/>
        </w:rPr>
        <w:t xml:space="preserve">. </w:t>
      </w:r>
      <w:r w:rsidR="00513D54" w:rsidRPr="009B0D40">
        <w:rPr>
          <w:color w:val="000000"/>
          <w:sz w:val="24"/>
          <w:szCs w:val="24"/>
          <w:lang w:val="kk-KZ"/>
        </w:rPr>
        <w:t>Бургегулов А.Д., Джомартова Ш.А.,</w:t>
      </w:r>
      <w:r w:rsidR="00513D54" w:rsidRPr="009B0D40">
        <w:rPr>
          <w:sz w:val="24"/>
          <w:szCs w:val="24"/>
          <w:lang w:val="kk-KZ"/>
        </w:rPr>
        <w:t xml:space="preserve"> </w:t>
      </w:r>
      <w:r w:rsidR="00513D54" w:rsidRPr="009B0D40">
        <w:rPr>
          <w:color w:val="000000"/>
          <w:sz w:val="24"/>
          <w:szCs w:val="24"/>
          <w:lang w:val="kk-KZ"/>
        </w:rPr>
        <w:t xml:space="preserve">Мазакова А.Т., Алиаскар М.С., </w:t>
      </w:r>
      <w:r w:rsidR="00513D54" w:rsidRPr="009B0D40">
        <w:rPr>
          <w:color w:val="000000"/>
          <w:sz w:val="24"/>
          <w:szCs w:val="24"/>
        </w:rPr>
        <w:t xml:space="preserve">Мазаков Т.Ж., </w:t>
      </w:r>
      <w:proofErr w:type="spellStart"/>
      <w:r w:rsidR="00513D54" w:rsidRPr="009B0D40">
        <w:rPr>
          <w:color w:val="000000"/>
          <w:sz w:val="24"/>
          <w:szCs w:val="24"/>
        </w:rPr>
        <w:t>Майлыбаева</w:t>
      </w:r>
      <w:proofErr w:type="spellEnd"/>
      <w:r w:rsidR="00513D54" w:rsidRPr="009B0D40">
        <w:rPr>
          <w:sz w:val="24"/>
          <w:szCs w:val="24"/>
        </w:rPr>
        <w:t xml:space="preserve"> А.Д. Построение путей эвакуации людей из многоэтажного здания при угрозе и возникновении пожара </w:t>
      </w:r>
      <w:r w:rsidR="00513D54" w:rsidRPr="009B0D40">
        <w:rPr>
          <w:sz w:val="24"/>
          <w:szCs w:val="24"/>
          <w:lang w:val="kk-KZ"/>
        </w:rPr>
        <w:t>//</w:t>
      </w:r>
      <w:r w:rsidR="00513D54" w:rsidRPr="009B0D40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="00513D54" w:rsidRPr="009B0D40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="00513D54" w:rsidRPr="009B0D40">
        <w:rPr>
          <w:bCs/>
          <w:sz w:val="24"/>
          <w:szCs w:val="24"/>
          <w:shd w:val="clear" w:color="auto" w:fill="FFFFFF"/>
        </w:rPr>
        <w:t xml:space="preserve">. – Астана, 2025. – № 1(26). – </w:t>
      </w:r>
      <w:r w:rsidR="00513D54">
        <w:rPr>
          <w:bCs/>
          <w:sz w:val="24"/>
          <w:szCs w:val="24"/>
          <w:shd w:val="clear" w:color="auto" w:fill="FFFFFF"/>
        </w:rPr>
        <w:t>с.126-133.</w:t>
      </w:r>
    </w:p>
    <w:p w14:paraId="6F19CF5C" w14:textId="77777777" w:rsidR="00513D54" w:rsidRPr="009B0D40" w:rsidRDefault="00513D54" w:rsidP="00513D54">
      <w:pPr>
        <w:jc w:val="both"/>
        <w:rPr>
          <w:bCs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val="kk-KZ"/>
        </w:rPr>
        <w:t>2</w:t>
      </w:r>
      <w:r w:rsidRPr="009B0D40">
        <w:rPr>
          <w:color w:val="000000"/>
          <w:sz w:val="24"/>
          <w:szCs w:val="24"/>
          <w:lang w:val="kk-KZ"/>
        </w:rPr>
        <w:t>. Мазакова А.Т., Джомартова Ш.А.,</w:t>
      </w:r>
      <w:r w:rsidRPr="009B0D40">
        <w:rPr>
          <w:sz w:val="24"/>
          <w:szCs w:val="24"/>
          <w:lang w:val="kk-KZ"/>
        </w:rPr>
        <w:t xml:space="preserve"> </w:t>
      </w:r>
      <w:r w:rsidRPr="009B0D40">
        <w:rPr>
          <w:color w:val="000000"/>
          <w:sz w:val="24"/>
          <w:szCs w:val="24"/>
          <w:lang w:val="kk-KZ"/>
        </w:rPr>
        <w:t xml:space="preserve">Мазакова Б.М., Алиаскар </w:t>
      </w:r>
      <w:r w:rsidRPr="009B0D40">
        <w:rPr>
          <w:noProof/>
          <w:sz w:val="24"/>
          <w:szCs w:val="24"/>
        </w:rPr>
        <w:t>М.С.</w:t>
      </w:r>
      <w:r w:rsidRPr="009B0D40">
        <w:rPr>
          <w:color w:val="000000"/>
          <w:sz w:val="24"/>
          <w:szCs w:val="24"/>
          <w:lang w:val="kk-KZ"/>
        </w:rPr>
        <w:t>,</w:t>
      </w:r>
      <w:r w:rsidRPr="009B0D40">
        <w:rPr>
          <w:color w:val="000000"/>
          <w:sz w:val="24"/>
          <w:szCs w:val="24"/>
        </w:rPr>
        <w:t xml:space="preserve"> </w:t>
      </w:r>
      <w:proofErr w:type="spellStart"/>
      <w:r w:rsidRPr="009B0D40">
        <w:rPr>
          <w:color w:val="000000"/>
          <w:sz w:val="24"/>
          <w:szCs w:val="24"/>
        </w:rPr>
        <w:t>Мергенгали</w:t>
      </w:r>
      <w:proofErr w:type="spellEnd"/>
      <w:r w:rsidRPr="009B0D40">
        <w:rPr>
          <w:color w:val="000000"/>
          <w:sz w:val="24"/>
          <w:szCs w:val="24"/>
        </w:rPr>
        <w:t xml:space="preserve"> Е.К.</w:t>
      </w:r>
      <w:r w:rsidRPr="009B0D40">
        <w:rPr>
          <w:sz w:val="24"/>
          <w:szCs w:val="24"/>
        </w:rPr>
        <w:t xml:space="preserve">, </w:t>
      </w:r>
      <w:r w:rsidRPr="009B0D40">
        <w:rPr>
          <w:color w:val="000000"/>
          <w:sz w:val="24"/>
          <w:szCs w:val="24"/>
        </w:rPr>
        <w:t xml:space="preserve">Мазаков Т.Ж., </w:t>
      </w:r>
      <w:proofErr w:type="spellStart"/>
      <w:r w:rsidRPr="009B0D40">
        <w:rPr>
          <w:color w:val="000000"/>
          <w:sz w:val="24"/>
          <w:szCs w:val="24"/>
        </w:rPr>
        <w:t>Досаналиева</w:t>
      </w:r>
      <w:proofErr w:type="spellEnd"/>
      <w:r w:rsidRPr="009B0D40">
        <w:rPr>
          <w:color w:val="000000"/>
          <w:sz w:val="24"/>
          <w:szCs w:val="24"/>
        </w:rPr>
        <w:t xml:space="preserve"> А.Т.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Майлыбаева</w:t>
      </w:r>
      <w:proofErr w:type="spellEnd"/>
      <w:r>
        <w:rPr>
          <w:color w:val="000000"/>
          <w:sz w:val="24"/>
          <w:szCs w:val="24"/>
        </w:rPr>
        <w:t xml:space="preserve"> А.Д.</w:t>
      </w:r>
      <w:r w:rsidRPr="009B0D40">
        <w:rPr>
          <w:color w:val="000000"/>
          <w:sz w:val="24"/>
          <w:szCs w:val="24"/>
        </w:rPr>
        <w:t xml:space="preserve"> </w:t>
      </w:r>
      <w:r w:rsidRPr="009B0D40">
        <w:rPr>
          <w:sz w:val="24"/>
          <w:szCs w:val="24"/>
          <w:lang w:val="kk-KZ"/>
        </w:rPr>
        <w:t>Прогнозирование последствий селевого прорыва с учетом характеристик водоема //</w:t>
      </w:r>
      <w:r w:rsidRPr="009B0D40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Pr="009B0D40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9B0D40">
        <w:rPr>
          <w:bCs/>
          <w:sz w:val="24"/>
          <w:szCs w:val="24"/>
          <w:shd w:val="clear" w:color="auto" w:fill="FFFFFF"/>
        </w:rPr>
        <w:t xml:space="preserve">. – Астана, 2025. – № 1(26). – </w:t>
      </w:r>
      <w:r>
        <w:rPr>
          <w:bCs/>
          <w:sz w:val="24"/>
          <w:szCs w:val="24"/>
          <w:shd w:val="clear" w:color="auto" w:fill="FFFFFF"/>
        </w:rPr>
        <w:t>с.13-22.</w:t>
      </w:r>
    </w:p>
    <w:p w14:paraId="4C34FF79" w14:textId="77777777" w:rsidR="00513D54" w:rsidRDefault="00513D54" w:rsidP="00513D54">
      <w:pPr>
        <w:jc w:val="both"/>
        <w:rPr>
          <w:bCs/>
          <w:sz w:val="24"/>
          <w:szCs w:val="24"/>
          <w:shd w:val="clear" w:color="auto" w:fill="FFFFFF"/>
        </w:rPr>
      </w:pPr>
      <w:r w:rsidRPr="00CB0AB5">
        <w:rPr>
          <w:bCs/>
          <w:sz w:val="24"/>
          <w:szCs w:val="24"/>
          <w:shd w:val="clear" w:color="auto" w:fill="FFFFFF"/>
        </w:rPr>
        <w:t xml:space="preserve">3.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Әлиаскар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МС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Джомартова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ША,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Мазақова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АТ,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Мазақов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ТЖ,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Майлыбаева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АД,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Исимов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НТ. Применение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чирплетов</w:t>
      </w:r>
      <w:proofErr w:type="spellEnd"/>
      <w:r w:rsidRPr="00CB0AB5">
        <w:rPr>
          <w:bCs/>
          <w:sz w:val="24"/>
          <w:szCs w:val="24"/>
          <w:shd w:val="clear" w:color="auto" w:fill="FFFFFF"/>
        </w:rPr>
        <w:t xml:space="preserve"> для идентификации человека по аудиозаписям</w:t>
      </w:r>
      <w:r w:rsidRPr="00CB0AB5">
        <w:rPr>
          <w:sz w:val="24"/>
          <w:szCs w:val="24"/>
          <w:lang w:val="kk-KZ"/>
        </w:rPr>
        <w:t xml:space="preserve"> //</w:t>
      </w:r>
      <w:r w:rsidRPr="00CB0AB5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Pr="00CB0AB5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CB0AB5">
        <w:rPr>
          <w:bCs/>
          <w:sz w:val="24"/>
          <w:szCs w:val="24"/>
          <w:shd w:val="clear" w:color="auto" w:fill="FFFFFF"/>
        </w:rPr>
        <w:t>. – Астана, 2025. – № 2(27). – с.70-78.</w:t>
      </w:r>
    </w:p>
    <w:p w14:paraId="283992F6" w14:textId="77777777" w:rsidR="00513D54" w:rsidRPr="008F7961" w:rsidRDefault="00513D54" w:rsidP="00513D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4</w:t>
      </w:r>
      <w:r w:rsidRPr="008F7961">
        <w:rPr>
          <w:bCs/>
          <w:sz w:val="24"/>
          <w:szCs w:val="24"/>
          <w:shd w:val="clear" w:color="auto" w:fill="FFFFFF"/>
        </w:rPr>
        <w:t xml:space="preserve">. </w:t>
      </w:r>
      <w:r w:rsidRPr="008F7961">
        <w:rPr>
          <w:color w:val="000000"/>
          <w:sz w:val="24"/>
          <w:szCs w:val="24"/>
        </w:rPr>
        <w:t xml:space="preserve">Т.Ж. Мазаков, Ш.А. </w:t>
      </w:r>
      <w:proofErr w:type="spellStart"/>
      <w:r w:rsidRPr="008F7961">
        <w:rPr>
          <w:color w:val="000000"/>
          <w:sz w:val="24"/>
          <w:szCs w:val="24"/>
        </w:rPr>
        <w:t>Джомартова</w:t>
      </w:r>
      <w:proofErr w:type="spellEnd"/>
      <w:r w:rsidRPr="008F7961">
        <w:rPr>
          <w:color w:val="000000"/>
          <w:sz w:val="24"/>
          <w:szCs w:val="24"/>
        </w:rPr>
        <w:t>,</w:t>
      </w:r>
      <w:r w:rsidRPr="008F7961">
        <w:rPr>
          <w:sz w:val="24"/>
          <w:szCs w:val="24"/>
        </w:rPr>
        <w:t xml:space="preserve"> </w:t>
      </w:r>
      <w:r w:rsidRPr="008F7961">
        <w:rPr>
          <w:color w:val="000000"/>
          <w:sz w:val="24"/>
          <w:szCs w:val="24"/>
        </w:rPr>
        <w:t xml:space="preserve">А.Т. </w:t>
      </w:r>
      <w:proofErr w:type="spellStart"/>
      <w:r w:rsidRPr="008F7961">
        <w:rPr>
          <w:color w:val="000000"/>
          <w:sz w:val="24"/>
          <w:szCs w:val="24"/>
        </w:rPr>
        <w:t>Мазакова</w:t>
      </w:r>
      <w:proofErr w:type="spellEnd"/>
      <w:r w:rsidRPr="008F7961">
        <w:rPr>
          <w:color w:val="000000"/>
          <w:sz w:val="24"/>
          <w:szCs w:val="24"/>
        </w:rPr>
        <w:t xml:space="preserve">, А.Д. </w:t>
      </w:r>
      <w:proofErr w:type="spellStart"/>
      <w:r w:rsidRPr="008F7961">
        <w:rPr>
          <w:color w:val="000000"/>
          <w:sz w:val="24"/>
          <w:szCs w:val="24"/>
        </w:rPr>
        <w:t>Майлыбаева</w:t>
      </w:r>
      <w:proofErr w:type="spellEnd"/>
      <w:r w:rsidRPr="008F7961">
        <w:rPr>
          <w:color w:val="000000"/>
          <w:sz w:val="24"/>
          <w:szCs w:val="24"/>
        </w:rPr>
        <w:t xml:space="preserve">, Б.М. </w:t>
      </w:r>
      <w:proofErr w:type="spellStart"/>
      <w:r w:rsidRPr="008F7961">
        <w:rPr>
          <w:color w:val="000000"/>
          <w:sz w:val="24"/>
          <w:szCs w:val="24"/>
        </w:rPr>
        <w:t>Мазакова</w:t>
      </w:r>
      <w:proofErr w:type="spellEnd"/>
      <w:r w:rsidRPr="008F7961">
        <w:rPr>
          <w:color w:val="000000"/>
          <w:sz w:val="24"/>
          <w:szCs w:val="24"/>
        </w:rPr>
        <w:t xml:space="preserve">, М.С. </w:t>
      </w:r>
      <w:proofErr w:type="spellStart"/>
      <w:r w:rsidRPr="008F7961">
        <w:rPr>
          <w:color w:val="000000"/>
          <w:sz w:val="24"/>
          <w:szCs w:val="24"/>
        </w:rPr>
        <w:t>Алиаскар</w:t>
      </w:r>
      <w:proofErr w:type="spellEnd"/>
      <w:r w:rsidRPr="008F7961">
        <w:rPr>
          <w:color w:val="000000"/>
          <w:sz w:val="24"/>
          <w:szCs w:val="24"/>
        </w:rPr>
        <w:t>,</w:t>
      </w:r>
      <w:r w:rsidRPr="008F7961">
        <w:rPr>
          <w:sz w:val="24"/>
          <w:szCs w:val="24"/>
          <w:vertAlign w:val="superscript"/>
        </w:rPr>
        <w:t xml:space="preserve"> </w:t>
      </w:r>
      <w:r w:rsidRPr="008F7961">
        <w:rPr>
          <w:color w:val="000000"/>
          <w:sz w:val="24"/>
          <w:szCs w:val="24"/>
        </w:rPr>
        <w:t xml:space="preserve">Е.К. </w:t>
      </w:r>
      <w:proofErr w:type="spellStart"/>
      <w:r w:rsidRPr="008F7961">
        <w:rPr>
          <w:color w:val="000000"/>
          <w:sz w:val="24"/>
          <w:szCs w:val="24"/>
        </w:rPr>
        <w:t>Мергенгали</w:t>
      </w:r>
      <w:proofErr w:type="spellEnd"/>
      <w:r w:rsidRPr="008F7961">
        <w:rPr>
          <w:noProof/>
          <w:sz w:val="24"/>
          <w:szCs w:val="24"/>
        </w:rPr>
        <w:t xml:space="preserve">. </w:t>
      </w:r>
      <w:r w:rsidRPr="008F7961">
        <w:rPr>
          <w:sz w:val="24"/>
          <w:szCs w:val="24"/>
          <w:lang w:val="kk-KZ"/>
        </w:rPr>
        <w:t>Мониторинг и прогнозирование гидрологической ситуации в водоемах Казахстана //</w:t>
      </w:r>
      <w:r w:rsidRPr="008F7961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Pr="008F7961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8F7961">
        <w:rPr>
          <w:bCs/>
          <w:sz w:val="24"/>
          <w:szCs w:val="24"/>
          <w:shd w:val="clear" w:color="auto" w:fill="FFFFFF"/>
        </w:rPr>
        <w:t xml:space="preserve">. – Астана, 2025. – № 3(28). – с.35-46. </w:t>
      </w:r>
      <w:r w:rsidRPr="008F7961">
        <w:rPr>
          <w:bCs/>
          <w:sz w:val="24"/>
          <w:szCs w:val="24"/>
        </w:rPr>
        <w:t>doi.10.58805/kazutb.v.3.28-1192</w:t>
      </w:r>
    </w:p>
    <w:p w14:paraId="43C79E37" w14:textId="77777777" w:rsidR="00513D54" w:rsidRPr="008F7961" w:rsidRDefault="00513D54" w:rsidP="00513D54">
      <w:p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5</w:t>
      </w:r>
      <w:r w:rsidRPr="008F7961">
        <w:rPr>
          <w:bCs/>
          <w:sz w:val="24"/>
          <w:szCs w:val="24"/>
        </w:rPr>
        <w:t xml:space="preserve">. A.A. </w:t>
      </w:r>
      <w:proofErr w:type="spellStart"/>
      <w:proofErr w:type="gramStart"/>
      <w:r w:rsidRPr="008F7961">
        <w:rPr>
          <w:bCs/>
          <w:sz w:val="24"/>
          <w:szCs w:val="24"/>
        </w:rPr>
        <w:t>Kulzhanova</w:t>
      </w:r>
      <w:proofErr w:type="spellEnd"/>
      <w:r w:rsidRPr="008F7961">
        <w:rPr>
          <w:bCs/>
          <w:sz w:val="24"/>
          <w:szCs w:val="24"/>
        </w:rPr>
        <w:t xml:space="preserve"> ,</w:t>
      </w:r>
      <w:proofErr w:type="gramEnd"/>
      <w:r w:rsidRPr="008F7961">
        <w:rPr>
          <w:bCs/>
          <w:sz w:val="24"/>
          <w:szCs w:val="24"/>
        </w:rPr>
        <w:t xml:space="preserve"> </w:t>
      </w:r>
      <w:proofErr w:type="spellStart"/>
      <w:r w:rsidRPr="008F7961">
        <w:rPr>
          <w:bCs/>
          <w:sz w:val="24"/>
          <w:szCs w:val="24"/>
        </w:rPr>
        <w:t>Sh.A</w:t>
      </w:r>
      <w:proofErr w:type="spellEnd"/>
      <w:r w:rsidRPr="008F7961">
        <w:rPr>
          <w:bCs/>
          <w:sz w:val="24"/>
          <w:szCs w:val="24"/>
        </w:rPr>
        <w:t xml:space="preserve">. </w:t>
      </w:r>
      <w:proofErr w:type="spellStart"/>
      <w:r w:rsidRPr="008F7961">
        <w:rPr>
          <w:bCs/>
          <w:sz w:val="24"/>
          <w:szCs w:val="24"/>
        </w:rPr>
        <w:t>Jomartova</w:t>
      </w:r>
      <w:proofErr w:type="spellEnd"/>
      <w:r w:rsidRPr="008F7961">
        <w:rPr>
          <w:bCs/>
          <w:sz w:val="24"/>
          <w:szCs w:val="24"/>
        </w:rPr>
        <w:t xml:space="preserve"> , V.A. </w:t>
      </w:r>
      <w:proofErr w:type="spellStart"/>
      <w:r w:rsidRPr="008F7961">
        <w:rPr>
          <w:bCs/>
          <w:sz w:val="24"/>
          <w:szCs w:val="24"/>
        </w:rPr>
        <w:t>Zhmud</w:t>
      </w:r>
      <w:proofErr w:type="spellEnd"/>
      <w:r w:rsidRPr="008F7961">
        <w:rPr>
          <w:bCs/>
          <w:sz w:val="24"/>
          <w:szCs w:val="24"/>
        </w:rPr>
        <w:t xml:space="preserve"> , </w:t>
      </w:r>
      <w:proofErr w:type="spellStart"/>
      <w:r w:rsidRPr="008F7961">
        <w:rPr>
          <w:bCs/>
          <w:sz w:val="24"/>
          <w:szCs w:val="24"/>
        </w:rPr>
        <w:t>T.Zh</w:t>
      </w:r>
      <w:proofErr w:type="spellEnd"/>
      <w:r w:rsidRPr="008F7961">
        <w:rPr>
          <w:bCs/>
          <w:sz w:val="24"/>
          <w:szCs w:val="24"/>
        </w:rPr>
        <w:t xml:space="preserve">. </w:t>
      </w:r>
      <w:proofErr w:type="spellStart"/>
      <w:r w:rsidRPr="008F7961">
        <w:rPr>
          <w:bCs/>
          <w:sz w:val="24"/>
          <w:szCs w:val="24"/>
        </w:rPr>
        <w:t>Mazakov</w:t>
      </w:r>
      <w:proofErr w:type="spellEnd"/>
      <w:r w:rsidRPr="008F7961">
        <w:rPr>
          <w:bCs/>
          <w:sz w:val="24"/>
          <w:szCs w:val="24"/>
        </w:rPr>
        <w:t xml:space="preserve">. </w:t>
      </w:r>
      <w:r w:rsidRPr="008F7961">
        <w:rPr>
          <w:bCs/>
          <w:sz w:val="24"/>
          <w:szCs w:val="24"/>
          <w:lang w:val="en-US"/>
        </w:rPr>
        <w:t>L</w:t>
      </w:r>
      <w:r>
        <w:rPr>
          <w:bCs/>
          <w:sz w:val="24"/>
          <w:szCs w:val="24"/>
          <w:lang w:val="en-US"/>
        </w:rPr>
        <w:t xml:space="preserve">ightweight crypto system based on </w:t>
      </w:r>
      <w:r w:rsidRPr="008F7961">
        <w:rPr>
          <w:bCs/>
          <w:sz w:val="24"/>
          <w:szCs w:val="24"/>
          <w:lang w:val="en-US"/>
        </w:rPr>
        <w:t xml:space="preserve">DFA </w:t>
      </w:r>
      <w:r>
        <w:rPr>
          <w:bCs/>
          <w:sz w:val="24"/>
          <w:szCs w:val="24"/>
          <w:lang w:val="en-US"/>
        </w:rPr>
        <w:t>and</w:t>
      </w:r>
      <w:r w:rsidRPr="008F7961">
        <w:rPr>
          <w:bCs/>
          <w:sz w:val="24"/>
          <w:szCs w:val="24"/>
          <w:lang w:val="en-US"/>
        </w:rPr>
        <w:t xml:space="preserve"> L</w:t>
      </w:r>
      <w:r>
        <w:rPr>
          <w:bCs/>
          <w:sz w:val="24"/>
          <w:szCs w:val="24"/>
          <w:lang w:val="en-US"/>
        </w:rPr>
        <w:t>orenz</w:t>
      </w:r>
      <w:r w:rsidRPr="008F7961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chaos for secure data transfer in </w:t>
      </w:r>
      <w:r w:rsidRPr="008F7961">
        <w:rPr>
          <w:bCs/>
          <w:sz w:val="24"/>
          <w:szCs w:val="24"/>
          <w:lang w:val="en-US"/>
        </w:rPr>
        <w:t xml:space="preserve">IOT </w:t>
      </w:r>
      <w:r>
        <w:rPr>
          <w:bCs/>
          <w:sz w:val="24"/>
          <w:szCs w:val="24"/>
          <w:lang w:val="en-US"/>
        </w:rPr>
        <w:t>on microcontrollers</w:t>
      </w:r>
      <w:r w:rsidRPr="008F7961">
        <w:rPr>
          <w:bCs/>
          <w:sz w:val="24"/>
          <w:szCs w:val="24"/>
          <w:lang w:val="en-US"/>
        </w:rPr>
        <w:t xml:space="preserve"> </w:t>
      </w:r>
      <w:r w:rsidRPr="008F7961">
        <w:rPr>
          <w:sz w:val="24"/>
          <w:szCs w:val="24"/>
          <w:lang w:val="kk-KZ"/>
        </w:rPr>
        <w:t>//</w:t>
      </w:r>
      <w:r w:rsidRPr="008F7961">
        <w:rPr>
          <w:bCs/>
          <w:sz w:val="24"/>
          <w:szCs w:val="24"/>
          <w:shd w:val="clear" w:color="auto" w:fill="FFFFFF"/>
          <w:lang w:val="en-US"/>
        </w:rPr>
        <w:t xml:space="preserve"> </w:t>
      </w:r>
      <w:r w:rsidRPr="008F7961">
        <w:rPr>
          <w:bCs/>
          <w:sz w:val="24"/>
          <w:szCs w:val="24"/>
          <w:shd w:val="clear" w:color="auto" w:fill="FFFFFF"/>
        </w:rPr>
        <w:t>Вестник</w:t>
      </w:r>
      <w:r w:rsidRPr="008F7961">
        <w:rPr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F7961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8F7961">
        <w:rPr>
          <w:bCs/>
          <w:sz w:val="24"/>
          <w:szCs w:val="24"/>
          <w:shd w:val="clear" w:color="auto" w:fill="FFFFFF"/>
          <w:lang w:val="en-US"/>
        </w:rPr>
        <w:t xml:space="preserve">. – </w:t>
      </w:r>
      <w:r w:rsidRPr="008F7961">
        <w:rPr>
          <w:bCs/>
          <w:sz w:val="24"/>
          <w:szCs w:val="24"/>
          <w:shd w:val="clear" w:color="auto" w:fill="FFFFFF"/>
        </w:rPr>
        <w:t>Астана</w:t>
      </w:r>
      <w:r w:rsidRPr="008F7961">
        <w:rPr>
          <w:bCs/>
          <w:sz w:val="24"/>
          <w:szCs w:val="24"/>
          <w:shd w:val="clear" w:color="auto" w:fill="FFFFFF"/>
          <w:lang w:val="en-US"/>
        </w:rPr>
        <w:t xml:space="preserve">, 2025. – № 3(28). – </w:t>
      </w:r>
      <w:r w:rsidRPr="008F7961">
        <w:rPr>
          <w:bCs/>
          <w:sz w:val="24"/>
          <w:szCs w:val="24"/>
          <w:shd w:val="clear" w:color="auto" w:fill="FFFFFF"/>
        </w:rPr>
        <w:t>с</w:t>
      </w:r>
      <w:r w:rsidRPr="008F7961">
        <w:rPr>
          <w:bCs/>
          <w:sz w:val="24"/>
          <w:szCs w:val="24"/>
          <w:shd w:val="clear" w:color="auto" w:fill="FFFFFF"/>
          <w:lang w:val="en-US"/>
        </w:rPr>
        <w:t xml:space="preserve">.92-103. </w:t>
      </w:r>
      <w:r w:rsidRPr="008F7961">
        <w:rPr>
          <w:bCs/>
          <w:sz w:val="24"/>
          <w:szCs w:val="24"/>
          <w:lang w:val="en-US"/>
        </w:rPr>
        <w:t>doi.10.58805/kazutb.v.3.28-1183</w:t>
      </w:r>
    </w:p>
    <w:p w14:paraId="5C0D7C52" w14:textId="77777777" w:rsidR="00513D54" w:rsidRPr="006B5F63" w:rsidRDefault="00513D54" w:rsidP="00513D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6B5F63">
        <w:rPr>
          <w:bCs/>
          <w:sz w:val="24"/>
          <w:szCs w:val="24"/>
        </w:rPr>
        <w:t xml:space="preserve">. И.С. </w:t>
      </w:r>
      <w:proofErr w:type="spellStart"/>
      <w:r w:rsidRPr="006B5F63">
        <w:rPr>
          <w:bCs/>
          <w:sz w:val="24"/>
          <w:szCs w:val="24"/>
        </w:rPr>
        <w:t>Тажибай</w:t>
      </w:r>
      <w:proofErr w:type="spellEnd"/>
      <w:r w:rsidRPr="006B5F63">
        <w:rPr>
          <w:bCs/>
          <w:sz w:val="24"/>
          <w:szCs w:val="24"/>
        </w:rPr>
        <w:t xml:space="preserve">, Т.Ж. Мазаков, Ш.А. </w:t>
      </w:r>
      <w:proofErr w:type="spellStart"/>
      <w:r w:rsidRPr="006B5F63">
        <w:rPr>
          <w:bCs/>
          <w:sz w:val="24"/>
          <w:szCs w:val="24"/>
        </w:rPr>
        <w:t>Джомартова</w:t>
      </w:r>
      <w:proofErr w:type="spellEnd"/>
      <w:r w:rsidRPr="006B5F63">
        <w:rPr>
          <w:bCs/>
          <w:sz w:val="24"/>
          <w:szCs w:val="24"/>
        </w:rPr>
        <w:t xml:space="preserve">, Ә.Т. </w:t>
      </w:r>
      <w:proofErr w:type="spellStart"/>
      <w:r w:rsidRPr="006B5F63">
        <w:rPr>
          <w:bCs/>
          <w:sz w:val="24"/>
          <w:szCs w:val="24"/>
        </w:rPr>
        <w:t>Мазакова</w:t>
      </w:r>
      <w:proofErr w:type="spellEnd"/>
      <w:r w:rsidRPr="006B5F63">
        <w:rPr>
          <w:bCs/>
          <w:sz w:val="24"/>
          <w:szCs w:val="24"/>
        </w:rPr>
        <w:t xml:space="preserve">, А.Д. </w:t>
      </w:r>
      <w:proofErr w:type="spellStart"/>
      <w:r w:rsidRPr="006B5F63">
        <w:rPr>
          <w:bCs/>
          <w:sz w:val="24"/>
          <w:szCs w:val="24"/>
        </w:rPr>
        <w:t>Майлыбаева</w:t>
      </w:r>
      <w:proofErr w:type="spellEnd"/>
      <w:r w:rsidRPr="006B5F63">
        <w:rPr>
          <w:bCs/>
          <w:sz w:val="24"/>
          <w:szCs w:val="24"/>
        </w:rPr>
        <w:t>,</w:t>
      </w:r>
    </w:p>
    <w:p w14:paraId="0C67358D" w14:textId="77777777" w:rsidR="00513D54" w:rsidRPr="006B5F63" w:rsidRDefault="00513D54" w:rsidP="00513D54">
      <w:pPr>
        <w:jc w:val="both"/>
        <w:rPr>
          <w:bCs/>
          <w:sz w:val="24"/>
          <w:szCs w:val="24"/>
        </w:rPr>
      </w:pPr>
      <w:r w:rsidRPr="006B5F63">
        <w:rPr>
          <w:bCs/>
          <w:sz w:val="24"/>
          <w:szCs w:val="24"/>
        </w:rPr>
        <w:lastRenderedPageBreak/>
        <w:t xml:space="preserve">М.С. </w:t>
      </w:r>
      <w:proofErr w:type="spellStart"/>
      <w:r w:rsidRPr="006B5F63">
        <w:rPr>
          <w:bCs/>
          <w:sz w:val="24"/>
          <w:szCs w:val="24"/>
        </w:rPr>
        <w:t>Алиаскар</w:t>
      </w:r>
      <w:proofErr w:type="spellEnd"/>
      <w:r w:rsidRPr="006B5F63">
        <w:rPr>
          <w:bCs/>
          <w:sz w:val="24"/>
          <w:szCs w:val="24"/>
        </w:rPr>
        <w:t xml:space="preserve">, Б.М. </w:t>
      </w:r>
      <w:proofErr w:type="spellStart"/>
      <w:r w:rsidRPr="006B5F63">
        <w:rPr>
          <w:bCs/>
          <w:sz w:val="24"/>
          <w:szCs w:val="24"/>
        </w:rPr>
        <w:t>Мазакова</w:t>
      </w:r>
      <w:proofErr w:type="spellEnd"/>
      <w:r w:rsidRPr="006B5F63">
        <w:rPr>
          <w:bCs/>
          <w:sz w:val="24"/>
          <w:szCs w:val="24"/>
        </w:rPr>
        <w:t xml:space="preserve">. Устойчивость динамики беспилотного надводного судна </w:t>
      </w:r>
      <w:r w:rsidRPr="006B5F63">
        <w:rPr>
          <w:sz w:val="24"/>
          <w:szCs w:val="24"/>
          <w:lang w:val="kk-KZ"/>
        </w:rPr>
        <w:t>//</w:t>
      </w:r>
      <w:r w:rsidRPr="006B5F63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Pr="006B5F63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6B5F63">
        <w:rPr>
          <w:bCs/>
          <w:sz w:val="24"/>
          <w:szCs w:val="24"/>
          <w:shd w:val="clear" w:color="auto" w:fill="FFFFFF"/>
        </w:rPr>
        <w:t xml:space="preserve">. – Астана, 2025. – № 4(29). – с.161-167. </w:t>
      </w:r>
      <w:r w:rsidRPr="006B5F63">
        <w:rPr>
          <w:bCs/>
          <w:sz w:val="24"/>
          <w:szCs w:val="24"/>
        </w:rPr>
        <w:t xml:space="preserve">doi.10.58805/kazutb.v.4.29-1322 </w:t>
      </w:r>
    </w:p>
    <w:p w14:paraId="6E7E1AF1" w14:textId="77777777" w:rsidR="00513D54" w:rsidRPr="006B5F63" w:rsidRDefault="00513D54" w:rsidP="00513D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6B5F63">
        <w:rPr>
          <w:bCs/>
          <w:sz w:val="24"/>
          <w:szCs w:val="24"/>
        </w:rPr>
        <w:t xml:space="preserve">. Т.Т. </w:t>
      </w:r>
      <w:proofErr w:type="spellStart"/>
      <w:r w:rsidRPr="006B5F63">
        <w:rPr>
          <w:bCs/>
          <w:sz w:val="24"/>
          <w:szCs w:val="24"/>
        </w:rPr>
        <w:t>Дузбаев</w:t>
      </w:r>
      <w:proofErr w:type="spellEnd"/>
      <w:r w:rsidRPr="006B5F63">
        <w:rPr>
          <w:bCs/>
          <w:sz w:val="24"/>
          <w:szCs w:val="24"/>
        </w:rPr>
        <w:t xml:space="preserve">, Т.Ж. Мазаков, Д.О. </w:t>
      </w:r>
      <w:proofErr w:type="spellStart"/>
      <w:r w:rsidRPr="006B5F63">
        <w:rPr>
          <w:bCs/>
          <w:sz w:val="24"/>
          <w:szCs w:val="24"/>
        </w:rPr>
        <w:t>Байжанова</w:t>
      </w:r>
      <w:proofErr w:type="spellEnd"/>
      <w:r w:rsidRPr="006B5F63">
        <w:rPr>
          <w:bCs/>
          <w:sz w:val="24"/>
          <w:szCs w:val="24"/>
        </w:rPr>
        <w:t xml:space="preserve">, Ш.А. </w:t>
      </w:r>
      <w:proofErr w:type="spellStart"/>
      <w:r w:rsidRPr="006B5F63">
        <w:rPr>
          <w:bCs/>
          <w:sz w:val="24"/>
          <w:szCs w:val="24"/>
        </w:rPr>
        <w:t>Джомартова</w:t>
      </w:r>
      <w:proofErr w:type="spellEnd"/>
      <w:r w:rsidRPr="006B5F63">
        <w:rPr>
          <w:bCs/>
          <w:sz w:val="24"/>
          <w:szCs w:val="24"/>
        </w:rPr>
        <w:t xml:space="preserve">, А.Т. </w:t>
      </w:r>
      <w:proofErr w:type="spellStart"/>
      <w:r w:rsidRPr="006B5F63">
        <w:rPr>
          <w:bCs/>
          <w:sz w:val="24"/>
          <w:szCs w:val="24"/>
        </w:rPr>
        <w:t>Мазакова</w:t>
      </w:r>
      <w:proofErr w:type="spellEnd"/>
      <w:r w:rsidRPr="006B5F63">
        <w:rPr>
          <w:bCs/>
          <w:sz w:val="24"/>
          <w:szCs w:val="24"/>
        </w:rPr>
        <w:t>,</w:t>
      </w:r>
    </w:p>
    <w:p w14:paraId="76DC7CA5" w14:textId="77777777" w:rsidR="00513D54" w:rsidRPr="006B5F63" w:rsidRDefault="00513D54" w:rsidP="00513D54">
      <w:pPr>
        <w:rPr>
          <w:bCs/>
          <w:sz w:val="24"/>
          <w:szCs w:val="24"/>
        </w:rPr>
      </w:pPr>
      <w:r w:rsidRPr="006B5F63">
        <w:rPr>
          <w:bCs/>
          <w:sz w:val="24"/>
          <w:szCs w:val="24"/>
        </w:rPr>
        <w:t xml:space="preserve">Б.С. Амирханов, Г.А. Амирханова, А.С. </w:t>
      </w:r>
      <w:proofErr w:type="spellStart"/>
      <w:r w:rsidRPr="006B5F63">
        <w:rPr>
          <w:bCs/>
          <w:sz w:val="24"/>
          <w:szCs w:val="24"/>
        </w:rPr>
        <w:t>Тыныкулова</w:t>
      </w:r>
      <w:proofErr w:type="spellEnd"/>
      <w:r w:rsidRPr="006B5F63">
        <w:rPr>
          <w:bCs/>
          <w:sz w:val="24"/>
          <w:szCs w:val="24"/>
        </w:rPr>
        <w:t xml:space="preserve">. Математическое моделирование процесса выпечки хлебобулочной продукции </w:t>
      </w:r>
      <w:r w:rsidRPr="006B5F63">
        <w:rPr>
          <w:sz w:val="24"/>
          <w:szCs w:val="24"/>
          <w:lang w:val="kk-KZ"/>
        </w:rPr>
        <w:t>//</w:t>
      </w:r>
      <w:r w:rsidRPr="006B5F63">
        <w:rPr>
          <w:bCs/>
          <w:sz w:val="24"/>
          <w:szCs w:val="24"/>
          <w:shd w:val="clear" w:color="auto" w:fill="FFFFFF"/>
        </w:rPr>
        <w:t xml:space="preserve"> Вестник </w:t>
      </w:r>
      <w:proofErr w:type="spellStart"/>
      <w:r w:rsidRPr="006B5F63">
        <w:rPr>
          <w:bCs/>
          <w:sz w:val="24"/>
          <w:szCs w:val="24"/>
          <w:shd w:val="clear" w:color="auto" w:fill="FFFFFF"/>
        </w:rPr>
        <w:t>КазУТБ</w:t>
      </w:r>
      <w:proofErr w:type="spellEnd"/>
      <w:r w:rsidRPr="006B5F63">
        <w:rPr>
          <w:bCs/>
          <w:sz w:val="24"/>
          <w:szCs w:val="24"/>
          <w:shd w:val="clear" w:color="auto" w:fill="FFFFFF"/>
        </w:rPr>
        <w:t xml:space="preserve">. – Астана, 2025. – № 4(29). – с.105-111. </w:t>
      </w:r>
      <w:r w:rsidRPr="006B5F63">
        <w:rPr>
          <w:bCs/>
          <w:sz w:val="24"/>
          <w:szCs w:val="24"/>
        </w:rPr>
        <w:t>doi.10.58805/kazutb.v.4.29-1261</w:t>
      </w:r>
    </w:p>
    <w:p w14:paraId="03A6B1C4" w14:textId="77777777" w:rsidR="00513D54" w:rsidRPr="006B5F63" w:rsidRDefault="00513D54" w:rsidP="00513D54">
      <w:pPr>
        <w:pStyle w:val="a5"/>
        <w:rPr>
          <w:bCs/>
          <w:sz w:val="24"/>
          <w:szCs w:val="24"/>
          <w:shd w:val="clear" w:color="auto" w:fill="FFFFFF"/>
        </w:rPr>
      </w:pPr>
    </w:p>
    <w:p w14:paraId="2CFE6E5E" w14:textId="77777777" w:rsidR="00957D09" w:rsidRPr="00C9365D" w:rsidRDefault="00957D09" w:rsidP="00957D09">
      <w:pPr>
        <w:widowControl/>
        <w:jc w:val="both"/>
        <w:rPr>
          <w:sz w:val="24"/>
          <w:szCs w:val="24"/>
        </w:rPr>
      </w:pPr>
    </w:p>
    <w:p w14:paraId="37DCCE89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издания:</w:t>
      </w:r>
    </w:p>
    <w:p w14:paraId="2CEC3510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CBC71BD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4645213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77AD8AD3" w14:textId="77777777" w:rsidR="00957D09" w:rsidRDefault="00957D09" w:rsidP="00957D09">
      <w:pPr>
        <w:widowControl/>
        <w:jc w:val="both"/>
        <w:rPr>
          <w:sz w:val="24"/>
          <w:szCs w:val="24"/>
        </w:rPr>
      </w:pPr>
    </w:p>
    <w:p w14:paraId="57B3BE62" w14:textId="77777777" w:rsidR="00957D09" w:rsidRDefault="00957D09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Патенты:</w:t>
      </w:r>
    </w:p>
    <w:p w14:paraId="259B87A6" w14:textId="77777777" w:rsidR="00513D54" w:rsidRDefault="00957D09" w:rsidP="00513D54">
      <w:pPr>
        <w:pStyle w:val="a5"/>
        <w:numPr>
          <w:ilvl w:val="0"/>
          <w:numId w:val="1"/>
        </w:numPr>
        <w:ind w:left="0" w:right="110" w:firstLine="426"/>
        <w:jc w:val="both"/>
        <w:rPr>
          <w:rFonts w:eastAsia="TimesNewRomanPS-BoldMT"/>
          <w:sz w:val="24"/>
          <w:szCs w:val="24"/>
          <w:lang w:val="kk-KZ"/>
        </w:rPr>
      </w:pPr>
      <w:r>
        <w:rPr>
          <w:sz w:val="24"/>
          <w:szCs w:val="24"/>
        </w:rPr>
        <w:t>…</w:t>
      </w:r>
      <w:r w:rsidR="00DF6182" w:rsidRPr="00DF6182">
        <w:rPr>
          <w:sz w:val="24"/>
          <w:szCs w:val="24"/>
          <w:lang w:val="kk-KZ"/>
        </w:rPr>
        <w:t xml:space="preserve"> </w:t>
      </w:r>
      <w:r w:rsidR="00513D54" w:rsidRPr="00373C7E">
        <w:rPr>
          <w:sz w:val="24"/>
          <w:szCs w:val="24"/>
          <w:lang w:val="kk-KZ"/>
        </w:rPr>
        <w:t>А.с. №</w:t>
      </w:r>
      <w:r w:rsidR="00513D54">
        <w:rPr>
          <w:sz w:val="24"/>
          <w:szCs w:val="24"/>
          <w:lang w:val="kk-KZ"/>
        </w:rPr>
        <w:t>53323</w:t>
      </w:r>
      <w:r w:rsidR="00513D54" w:rsidRPr="00373C7E">
        <w:rPr>
          <w:sz w:val="24"/>
          <w:szCs w:val="24"/>
          <w:lang w:val="kk-KZ"/>
        </w:rPr>
        <w:t xml:space="preserve"> от </w:t>
      </w:r>
      <w:r w:rsidR="00513D54">
        <w:rPr>
          <w:sz w:val="24"/>
          <w:szCs w:val="24"/>
          <w:lang w:val="kk-KZ"/>
        </w:rPr>
        <w:t>07</w:t>
      </w:r>
      <w:r w:rsidR="00513D54" w:rsidRPr="00373C7E">
        <w:rPr>
          <w:sz w:val="24"/>
          <w:szCs w:val="24"/>
          <w:lang w:val="kk-KZ"/>
        </w:rPr>
        <w:t>.0</w:t>
      </w:r>
      <w:r w:rsidR="00513D54">
        <w:rPr>
          <w:sz w:val="24"/>
          <w:szCs w:val="24"/>
          <w:lang w:val="kk-KZ"/>
        </w:rPr>
        <w:t>1</w:t>
      </w:r>
      <w:r w:rsidR="00513D54" w:rsidRPr="00373C7E">
        <w:rPr>
          <w:sz w:val="24"/>
          <w:szCs w:val="24"/>
          <w:lang w:val="kk-KZ"/>
        </w:rPr>
        <w:t>.202</w:t>
      </w:r>
      <w:r w:rsidR="00513D54">
        <w:rPr>
          <w:sz w:val="24"/>
          <w:szCs w:val="24"/>
          <w:lang w:val="kk-KZ"/>
        </w:rPr>
        <w:t>5</w:t>
      </w:r>
      <w:r w:rsidR="00513D54" w:rsidRPr="00373C7E">
        <w:rPr>
          <w:sz w:val="24"/>
          <w:szCs w:val="24"/>
          <w:lang w:val="kk-KZ"/>
        </w:rPr>
        <w:t xml:space="preserve"> г. </w:t>
      </w:r>
      <w:r w:rsidR="00513D54" w:rsidRPr="00373C7E">
        <w:rPr>
          <w:rFonts w:eastAsia="MS Mincho"/>
          <w:sz w:val="24"/>
          <w:szCs w:val="24"/>
          <w:lang w:val="kk-KZ"/>
        </w:rPr>
        <w:t>Мазаков Т.Ж., Джомартова Ш.А., Маза</w:t>
      </w:r>
      <w:r w:rsidR="00513D54">
        <w:rPr>
          <w:rFonts w:eastAsia="MS Mincho"/>
          <w:sz w:val="24"/>
          <w:szCs w:val="24"/>
        </w:rPr>
        <w:t>к</w:t>
      </w:r>
      <w:r w:rsidR="00513D54" w:rsidRPr="00373C7E">
        <w:rPr>
          <w:rFonts w:eastAsia="MS Mincho"/>
          <w:sz w:val="24"/>
          <w:szCs w:val="24"/>
          <w:lang w:val="kk-KZ"/>
        </w:rPr>
        <w:t xml:space="preserve">ова </w:t>
      </w:r>
      <w:r w:rsidR="00513D54">
        <w:rPr>
          <w:rFonts w:eastAsia="MS Mincho"/>
          <w:sz w:val="24"/>
          <w:szCs w:val="24"/>
          <w:lang w:val="kk-KZ"/>
        </w:rPr>
        <w:t>Б</w:t>
      </w:r>
      <w:r w:rsidR="00513D54" w:rsidRPr="00373C7E">
        <w:rPr>
          <w:rFonts w:eastAsia="MS Mincho"/>
          <w:sz w:val="24"/>
          <w:szCs w:val="24"/>
          <w:lang w:val="kk-KZ"/>
        </w:rPr>
        <w:t>.</w:t>
      </w:r>
      <w:r w:rsidR="00513D54">
        <w:rPr>
          <w:rFonts w:eastAsia="MS Mincho"/>
          <w:sz w:val="24"/>
          <w:szCs w:val="24"/>
          <w:lang w:val="kk-KZ"/>
        </w:rPr>
        <w:t>М</w:t>
      </w:r>
      <w:r w:rsidR="00513D54" w:rsidRPr="00373C7E">
        <w:rPr>
          <w:rFonts w:eastAsia="MS Mincho"/>
          <w:sz w:val="24"/>
          <w:szCs w:val="24"/>
          <w:lang w:val="kk-KZ"/>
        </w:rPr>
        <w:t>., Мазақова Ә.Т., Әлиасқар М.С.</w:t>
      </w:r>
      <w:r w:rsidR="00513D54" w:rsidRPr="00DF4FCB">
        <w:rPr>
          <w:rFonts w:eastAsia="MS Mincho"/>
          <w:sz w:val="24"/>
          <w:szCs w:val="24"/>
          <w:lang w:val="kk-KZ"/>
        </w:rPr>
        <w:t xml:space="preserve"> </w:t>
      </w:r>
      <w:r w:rsidR="00513D54" w:rsidRPr="001E1614">
        <w:rPr>
          <w:rFonts w:eastAsia="TimesNewRomanPS-BoldMT"/>
          <w:bCs/>
          <w:sz w:val="22"/>
          <w:szCs w:val="22"/>
          <w:lang w:eastAsia="en-US"/>
        </w:rPr>
        <w:t>Программа моделирования прорыва селевого потока с учетом характеристик водоема</w:t>
      </w:r>
      <w:r w:rsidR="00513D54" w:rsidRPr="00373C7E">
        <w:rPr>
          <w:sz w:val="24"/>
          <w:szCs w:val="24"/>
          <w:lang w:val="kk-KZ"/>
        </w:rPr>
        <w:t xml:space="preserve">. </w:t>
      </w:r>
      <w:r w:rsidR="00513D54" w:rsidRPr="00DF4FCB">
        <w:rPr>
          <w:rFonts w:eastAsia="TimesNewRomanPS-BoldMT"/>
          <w:sz w:val="24"/>
          <w:szCs w:val="24"/>
          <w:lang w:val="kk-KZ"/>
        </w:rPr>
        <w:t>Программа для ЭВМ.</w:t>
      </w:r>
    </w:p>
    <w:p w14:paraId="5AAFC12C" w14:textId="77777777" w:rsidR="00DF6182" w:rsidRPr="00513D54" w:rsidRDefault="00513D54" w:rsidP="00513D54">
      <w:pPr>
        <w:pStyle w:val="a5"/>
        <w:numPr>
          <w:ilvl w:val="0"/>
          <w:numId w:val="1"/>
        </w:numPr>
        <w:ind w:left="0" w:right="110" w:firstLine="426"/>
        <w:jc w:val="both"/>
        <w:rPr>
          <w:rFonts w:eastAsia="TimesNewRomanPS-BoldMT"/>
          <w:sz w:val="24"/>
          <w:szCs w:val="24"/>
          <w:lang w:val="kk-KZ"/>
        </w:rPr>
      </w:pPr>
      <w:r w:rsidRPr="00EB5579">
        <w:rPr>
          <w:sz w:val="24"/>
          <w:szCs w:val="24"/>
          <w:lang w:val="kk-KZ"/>
        </w:rPr>
        <w:t xml:space="preserve">А.с. №62062 от 08.09.2025 г. </w:t>
      </w:r>
      <w:r w:rsidRPr="00EB5579">
        <w:rPr>
          <w:rFonts w:eastAsia="MS Mincho"/>
          <w:sz w:val="24"/>
          <w:szCs w:val="24"/>
          <w:lang w:val="kk-KZ"/>
        </w:rPr>
        <w:t xml:space="preserve">Мазаков Т.Ж., Джомартова Ш.А., Мазақова Ә.Т., Әлиасқар М.С. </w:t>
      </w:r>
      <w:r w:rsidRPr="00EB5579">
        <w:rPr>
          <w:rFonts w:eastAsia="TimesNewRomanPS-BoldMT"/>
          <w:bCs/>
          <w:sz w:val="22"/>
          <w:szCs w:val="22"/>
          <w:lang w:eastAsia="en-US"/>
        </w:rPr>
        <w:t>Программа мониторинга и прогнозирования гидрологической ситуации в водоемах</w:t>
      </w:r>
      <w:r w:rsidRPr="00EB5579">
        <w:rPr>
          <w:sz w:val="24"/>
          <w:szCs w:val="24"/>
          <w:lang w:val="kk-KZ"/>
        </w:rPr>
        <w:t xml:space="preserve">. </w:t>
      </w:r>
      <w:r w:rsidRPr="00EB5579">
        <w:rPr>
          <w:rFonts w:eastAsia="TimesNewRomanPS-BoldMT"/>
          <w:sz w:val="24"/>
          <w:szCs w:val="24"/>
          <w:lang w:val="kk-KZ"/>
        </w:rPr>
        <w:t>Программа для ЭВМ.</w:t>
      </w:r>
    </w:p>
    <w:p w14:paraId="239294F8" w14:textId="77777777" w:rsidR="00957D09" w:rsidRDefault="00957D09" w:rsidP="00957D09">
      <w:pPr>
        <w:widowControl/>
        <w:jc w:val="both"/>
        <w:rPr>
          <w:sz w:val="24"/>
          <w:szCs w:val="24"/>
        </w:rPr>
      </w:pPr>
    </w:p>
    <w:p w14:paraId="4969BBB8" w14:textId="77777777" w:rsidR="00957D09" w:rsidRDefault="00957D09" w:rsidP="00957D09">
      <w:pPr>
        <w:widowControl/>
        <w:jc w:val="both"/>
        <w:rPr>
          <w:sz w:val="24"/>
          <w:szCs w:val="24"/>
        </w:rPr>
      </w:pPr>
    </w:p>
    <w:p w14:paraId="78536293" w14:textId="77777777" w:rsidR="00957D09" w:rsidRDefault="007F38EC" w:rsidP="00957D0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Просим Вас у</w:t>
      </w:r>
      <w:r w:rsidR="00957D09" w:rsidRPr="0001389B">
        <w:rPr>
          <w:sz w:val="24"/>
          <w:szCs w:val="24"/>
        </w:rPr>
        <w:t>казать всю информацию об изданиях: название, время, объем, статус (</w:t>
      </w:r>
      <w:proofErr w:type="spellStart"/>
      <w:r w:rsidR="00957D09" w:rsidRPr="0001389B">
        <w:rPr>
          <w:sz w:val="24"/>
          <w:szCs w:val="24"/>
        </w:rPr>
        <w:t>респ</w:t>
      </w:r>
      <w:proofErr w:type="spellEnd"/>
      <w:r w:rsidR="00957D09" w:rsidRPr="0001389B">
        <w:rPr>
          <w:sz w:val="24"/>
          <w:szCs w:val="24"/>
        </w:rPr>
        <w:t xml:space="preserve">., </w:t>
      </w:r>
      <w:proofErr w:type="spellStart"/>
      <w:r w:rsidR="00957D09" w:rsidRPr="0001389B">
        <w:rPr>
          <w:sz w:val="24"/>
          <w:szCs w:val="24"/>
        </w:rPr>
        <w:t>междун</w:t>
      </w:r>
      <w:proofErr w:type="spellEnd"/>
      <w:r w:rsidR="00957D09" w:rsidRPr="0001389B">
        <w:rPr>
          <w:sz w:val="24"/>
          <w:szCs w:val="24"/>
        </w:rPr>
        <w:t xml:space="preserve">., </w:t>
      </w:r>
      <w:proofErr w:type="spellStart"/>
      <w:r w:rsidR="00957D09" w:rsidRPr="0001389B">
        <w:rPr>
          <w:sz w:val="24"/>
          <w:szCs w:val="24"/>
        </w:rPr>
        <w:t>и.др</w:t>
      </w:r>
      <w:proofErr w:type="spellEnd"/>
      <w:r w:rsidR="00957D09" w:rsidRPr="0001389B">
        <w:rPr>
          <w:sz w:val="24"/>
          <w:szCs w:val="24"/>
        </w:rPr>
        <w:t xml:space="preserve">.), если имеются статьи, опубликованные в высокорейтинговых журналах SCOPUS, </w:t>
      </w:r>
      <w:r w:rsidR="00957D09" w:rsidRPr="0001389B">
        <w:rPr>
          <w:rStyle w:val="a4"/>
          <w:i w:val="0"/>
          <w:sz w:val="24"/>
          <w:szCs w:val="24"/>
        </w:rPr>
        <w:t xml:space="preserve">Web </w:t>
      </w:r>
      <w:proofErr w:type="spellStart"/>
      <w:r w:rsidR="00957D09" w:rsidRPr="0001389B">
        <w:rPr>
          <w:rStyle w:val="a4"/>
          <w:i w:val="0"/>
          <w:sz w:val="24"/>
          <w:szCs w:val="24"/>
        </w:rPr>
        <w:t>of</w:t>
      </w:r>
      <w:proofErr w:type="spellEnd"/>
      <w:r w:rsidR="00957D09" w:rsidRPr="0001389B">
        <w:rPr>
          <w:rStyle w:val="a4"/>
          <w:i w:val="0"/>
          <w:sz w:val="24"/>
          <w:szCs w:val="24"/>
        </w:rPr>
        <w:t xml:space="preserve"> Science</w:t>
      </w:r>
      <w:r w:rsidR="00957D09" w:rsidRPr="0001389B">
        <w:rPr>
          <w:sz w:val="24"/>
          <w:szCs w:val="24"/>
        </w:rPr>
        <w:t>, то указать сайт.</w:t>
      </w:r>
    </w:p>
    <w:p w14:paraId="31F98E59" w14:textId="77777777" w:rsidR="00957D09" w:rsidRPr="004D6781" w:rsidRDefault="00957D09" w:rsidP="00957D09">
      <w:pPr>
        <w:widowControl/>
        <w:jc w:val="both"/>
        <w:rPr>
          <w:sz w:val="24"/>
          <w:szCs w:val="24"/>
          <w:lang w:val="kk-KZ"/>
        </w:rPr>
      </w:pPr>
    </w:p>
    <w:p w14:paraId="4DD6CA5E" w14:textId="77777777" w:rsidR="00957D09" w:rsidRDefault="00957D09" w:rsidP="00957D09">
      <w:pPr>
        <w:pStyle w:val="1"/>
        <w:spacing w:after="0"/>
        <w:ind w:firstLine="709"/>
        <w:jc w:val="both"/>
        <w:rPr>
          <w:sz w:val="24"/>
          <w:szCs w:val="24"/>
          <w:lang w:val="kk-KZ"/>
        </w:rPr>
      </w:pPr>
      <w:bookmarkStart w:id="10" w:name="_Toc25076163"/>
      <w:r>
        <w:rPr>
          <w:sz w:val="24"/>
          <w:szCs w:val="24"/>
          <w:lang w:val="kk-KZ"/>
        </w:rPr>
        <w:t>7</w:t>
      </w:r>
      <w:r w:rsidRPr="00B57FDE">
        <w:rPr>
          <w:sz w:val="24"/>
          <w:szCs w:val="24"/>
          <w:lang w:val="kk-KZ"/>
        </w:rPr>
        <w:t>. Информационная деятельность: выступления и публикации в СМИ.</w:t>
      </w:r>
      <w:bookmarkEnd w:id="10"/>
      <w:r w:rsidRPr="00B57FDE">
        <w:rPr>
          <w:sz w:val="24"/>
          <w:szCs w:val="24"/>
          <w:lang w:val="kk-KZ"/>
        </w:rPr>
        <w:t xml:space="preserve"> </w:t>
      </w:r>
    </w:p>
    <w:p w14:paraId="441E506A" w14:textId="77777777" w:rsidR="00002DD6" w:rsidRPr="00957D09" w:rsidRDefault="00002DD6">
      <w:pPr>
        <w:rPr>
          <w:lang w:val="kk-KZ"/>
        </w:rPr>
      </w:pPr>
    </w:p>
    <w:sectPr w:rsidR="00002DD6" w:rsidRPr="0095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GNOYK+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76430"/>
    <w:multiLevelType w:val="hybridMultilevel"/>
    <w:tmpl w:val="A9B0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09"/>
    <w:rsid w:val="00002DD6"/>
    <w:rsid w:val="000777E0"/>
    <w:rsid w:val="002B7965"/>
    <w:rsid w:val="00394A14"/>
    <w:rsid w:val="003E1D2E"/>
    <w:rsid w:val="00472A9A"/>
    <w:rsid w:val="00513D54"/>
    <w:rsid w:val="005E7AC3"/>
    <w:rsid w:val="006E6BC2"/>
    <w:rsid w:val="0078442B"/>
    <w:rsid w:val="007F38EC"/>
    <w:rsid w:val="00957D09"/>
    <w:rsid w:val="00A543E7"/>
    <w:rsid w:val="00C9365D"/>
    <w:rsid w:val="00DF6182"/>
    <w:rsid w:val="00E20F45"/>
    <w:rsid w:val="00E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05D0"/>
  <w15:chartTrackingRefBased/>
  <w15:docId w15:val="{8C1E6EFA-4257-4FF5-9746-19B9D227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7D09"/>
    <w:pPr>
      <w:keepNext/>
      <w:spacing w:after="24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7D09"/>
    <w:pPr>
      <w:keepNext/>
      <w:spacing w:after="240"/>
      <w:ind w:firstLine="709"/>
      <w:jc w:val="both"/>
      <w:outlineLvl w:val="1"/>
    </w:pPr>
    <w:rPr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D09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57D09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957D09"/>
    <w:rPr>
      <w:color w:val="0000FF"/>
      <w:u w:val="single"/>
    </w:rPr>
  </w:style>
  <w:style w:type="character" w:styleId="a4">
    <w:name w:val="Emphasis"/>
    <w:uiPriority w:val="20"/>
    <w:qFormat/>
    <w:rsid w:val="00957D09"/>
    <w:rPr>
      <w:rFonts w:cs="Times New Roman"/>
      <w:i/>
      <w:iCs/>
    </w:rPr>
  </w:style>
  <w:style w:type="character" w:customStyle="1" w:styleId="hps">
    <w:name w:val="hps"/>
    <w:basedOn w:val="a0"/>
    <w:rsid w:val="00394A14"/>
  </w:style>
  <w:style w:type="paragraph" w:styleId="a5">
    <w:name w:val="Body Text"/>
    <w:basedOn w:val="a"/>
    <w:link w:val="a6"/>
    <w:rsid w:val="00DF6182"/>
    <w:pPr>
      <w:widowControl/>
      <w:autoSpaceDE/>
      <w:autoSpaceDN/>
      <w:adjustRightInd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DF6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yout">
    <w:name w:val="layout"/>
    <w:basedOn w:val="a0"/>
    <w:rsid w:val="00DF6182"/>
  </w:style>
  <w:style w:type="character" w:customStyle="1" w:styleId="typography-modulelvnit">
    <w:name w:val="typography-module__lvnit"/>
    <w:basedOn w:val="a0"/>
    <w:rsid w:val="00DF6182"/>
  </w:style>
  <w:style w:type="character" w:styleId="a7">
    <w:name w:val="Strong"/>
    <w:qFormat/>
    <w:rsid w:val="00513D54"/>
    <w:rPr>
      <w:b/>
      <w:bCs/>
    </w:rPr>
  </w:style>
  <w:style w:type="paragraph" w:customStyle="1" w:styleId="Default">
    <w:name w:val="Default"/>
    <w:rsid w:val="00513D54"/>
    <w:pPr>
      <w:autoSpaceDE w:val="0"/>
      <w:autoSpaceDN w:val="0"/>
      <w:adjustRightInd w:val="0"/>
      <w:spacing w:after="0" w:line="240" w:lineRule="auto"/>
    </w:pPr>
    <w:rPr>
      <w:rFonts w:ascii="IGNOYK+TimesNewRomanPSMT" w:hAnsi="IGNOYK+TimesNewRomanPSMT" w:cs="IGNOYK+TimesNewRomanPSMT"/>
      <w:color w:val="000000"/>
      <w:sz w:val="24"/>
      <w:szCs w:val="24"/>
    </w:rPr>
  </w:style>
  <w:style w:type="paragraph" w:customStyle="1" w:styleId="Author">
    <w:name w:val="Author"/>
    <w:rsid w:val="00513D54"/>
    <w:pPr>
      <w:spacing w:after="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Pa21">
    <w:name w:val="Pa2+1"/>
    <w:basedOn w:val="Default"/>
    <w:next w:val="Default"/>
    <w:uiPriority w:val="99"/>
    <w:rsid w:val="00513D54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rticlecontenttext">
    <w:name w:val="articlecontenttext"/>
    <w:basedOn w:val="a0"/>
    <w:rsid w:val="0051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153126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7/12.3072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3894/ijirss.v8i4.8361" TargetMode="External"/><Relationship Id="rId5" Type="http://schemas.openxmlformats.org/officeDocument/2006/relationships/hyperlink" Target="https://doi.org/10.53894/ijirss.v8i4.83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Каруна Оксана</dc:creator>
  <cp:keywords/>
  <dc:description/>
  <cp:lastModifiedBy>user</cp:lastModifiedBy>
  <cp:revision>4</cp:revision>
  <dcterms:created xsi:type="dcterms:W3CDTF">2026-01-13T04:39:00Z</dcterms:created>
  <dcterms:modified xsi:type="dcterms:W3CDTF">2026-01-13T04:39:00Z</dcterms:modified>
</cp:coreProperties>
</file>