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8EFD3" w14:textId="79F53070" w:rsidR="006D03E4" w:rsidRPr="0030348B" w:rsidRDefault="006D03E4" w:rsidP="0030348B">
      <w:pPr>
        <w:jc w:val="center"/>
        <w:rPr>
          <w:b/>
          <w:bCs/>
        </w:rPr>
      </w:pPr>
      <w:r w:rsidRPr="0030348B">
        <w:rPr>
          <w:b/>
          <w:bCs/>
        </w:rPr>
        <w:t>ОТЧЁТ</w:t>
      </w:r>
    </w:p>
    <w:p w14:paraId="386EDDE4" w14:textId="21940E0C" w:rsidR="006D03E4" w:rsidRPr="0030348B" w:rsidRDefault="006D03E4" w:rsidP="0030348B">
      <w:pPr>
        <w:jc w:val="center"/>
        <w:rPr>
          <w:b/>
          <w:bCs/>
        </w:rPr>
      </w:pPr>
      <w:r w:rsidRPr="0030348B">
        <w:rPr>
          <w:b/>
          <w:bCs/>
        </w:rPr>
        <w:t>о научной и педагогической деятельности профессора, доктора технических наук, действительного члена Международной академии информатизации (</w:t>
      </w:r>
      <w:proofErr w:type="spellStart"/>
      <w:r w:rsidR="00B346A7">
        <w:rPr>
          <w:b/>
          <w:bCs/>
        </w:rPr>
        <w:t>Р.</w:t>
      </w:r>
      <w:r w:rsidRPr="0030348B">
        <w:rPr>
          <w:b/>
          <w:bCs/>
        </w:rPr>
        <w:t>Казахстан</w:t>
      </w:r>
      <w:proofErr w:type="spellEnd"/>
      <w:r w:rsidRPr="0030348B">
        <w:rPr>
          <w:b/>
          <w:bCs/>
        </w:rPr>
        <w:t>) и Академии горных наук (Россия) Гальянова Алексея Владимировича</w:t>
      </w:r>
    </w:p>
    <w:p w14:paraId="213206DA" w14:textId="7E0911D7" w:rsidR="006D03E4" w:rsidRPr="0030348B" w:rsidRDefault="006D03E4" w:rsidP="0030348B">
      <w:pPr>
        <w:jc w:val="center"/>
        <w:rPr>
          <w:b/>
          <w:bCs/>
        </w:rPr>
      </w:pPr>
      <w:r w:rsidRPr="0030348B">
        <w:rPr>
          <w:b/>
          <w:bCs/>
        </w:rPr>
        <w:t>за 2025 г.</w:t>
      </w:r>
    </w:p>
    <w:p w14:paraId="228F5410" w14:textId="6F98BF14" w:rsidR="006D03E4" w:rsidRDefault="006D03E4" w:rsidP="0030348B">
      <w:pPr>
        <w:jc w:val="both"/>
      </w:pPr>
    </w:p>
    <w:p w14:paraId="5BB91CDB" w14:textId="68C4DFC8" w:rsidR="009F78F0" w:rsidRDefault="009F78F0" w:rsidP="0030348B">
      <w:pPr>
        <w:jc w:val="center"/>
      </w:pPr>
      <w:r>
        <w:t>Научная деятельность</w:t>
      </w:r>
    </w:p>
    <w:p w14:paraId="63C9DF62" w14:textId="77777777" w:rsidR="0030348B" w:rsidRDefault="0030348B" w:rsidP="0030348B">
      <w:pPr>
        <w:jc w:val="both"/>
      </w:pPr>
    </w:p>
    <w:p w14:paraId="4CEB8DC1" w14:textId="4960F2B4" w:rsidR="00577B5A" w:rsidRDefault="009F78F0" w:rsidP="0030348B">
      <w:pPr>
        <w:pStyle w:val="a3"/>
        <w:numPr>
          <w:ilvl w:val="0"/>
          <w:numId w:val="1"/>
        </w:numPr>
        <w:jc w:val="both"/>
      </w:pPr>
      <w:r>
        <w:t xml:space="preserve">Выполнен цикл теоретических исследований по проблеме оценки точности результатов опробования минерального сырья на стадиях разведки месторождений полезных ископаемых, ведения горных работ и обогащения на базе новой теоретической концепции. Суть этой концепции </w:t>
      </w:r>
      <w:r w:rsidR="00577B5A">
        <w:t xml:space="preserve">состоит в рассмотрении материала пробы как </w:t>
      </w:r>
      <w:proofErr w:type="gramStart"/>
      <w:r w:rsidR="00577B5A">
        <w:t>микро-объём</w:t>
      </w:r>
      <w:proofErr w:type="gramEnd"/>
      <w:r w:rsidR="00577B5A">
        <w:t xml:space="preserve"> поля минерализации, которой в процессе механических операций пробоподготовки (дробление, сокращение, измельчение) интенсивно перемешиваясь достигает предела статистической однородности, сохраняя при этом </w:t>
      </w:r>
      <w:proofErr w:type="spellStart"/>
      <w:r w:rsidR="00577B5A">
        <w:t>анизотропность</w:t>
      </w:r>
      <w:proofErr w:type="spellEnd"/>
      <w:r w:rsidR="00577B5A">
        <w:t xml:space="preserve"> физических свойств и гетерогенность вещественного состава, которые, в свою очередь, являются производными от представительности аналитической пробы.</w:t>
      </w:r>
    </w:p>
    <w:p w14:paraId="274BB7B0" w14:textId="1ED29BAE" w:rsidR="00082343" w:rsidRDefault="00082343" w:rsidP="0030348B">
      <w:pPr>
        <w:pStyle w:val="a3"/>
        <w:jc w:val="both"/>
      </w:pPr>
    </w:p>
    <w:p w14:paraId="0D2CA55A" w14:textId="12EF0EA0" w:rsidR="00E519CF" w:rsidRDefault="00082343" w:rsidP="0030348B">
      <w:pPr>
        <w:pStyle w:val="a3"/>
        <w:jc w:val="both"/>
      </w:pPr>
      <w:r>
        <w:t>Результаты этих исследований представлены в статье</w:t>
      </w:r>
      <w:r w:rsidR="00E519CF">
        <w:t xml:space="preserve"> </w:t>
      </w:r>
    </w:p>
    <w:p w14:paraId="10AB134B" w14:textId="59F0FD27" w:rsidR="00082343" w:rsidRDefault="00082343" w:rsidP="0030348B">
      <w:pPr>
        <w:pStyle w:val="a3"/>
        <w:jc w:val="both"/>
      </w:pPr>
      <w:r>
        <w:t>Гальянов</w:t>
      </w:r>
      <w:r w:rsidRPr="00082343">
        <w:t xml:space="preserve"> </w:t>
      </w:r>
      <w:r>
        <w:t xml:space="preserve">А.В. </w:t>
      </w:r>
      <w:r w:rsidR="00E519CF">
        <w:t xml:space="preserve">Эффективность перемешивания сыпучих сред в процессе пробоподготовки к химическому анализу // Гальянов А.В. Известия высших учебных заведений. Горный журнал. 2025. №3. С.76-83 </w:t>
      </w:r>
    </w:p>
    <w:p w14:paraId="6F81505C" w14:textId="0C59F8FE" w:rsidR="00E519CF" w:rsidRDefault="00E519CF" w:rsidP="0030348B">
      <w:pPr>
        <w:pStyle w:val="a3"/>
        <w:jc w:val="both"/>
      </w:pPr>
      <w:r>
        <w:t>и монографии (передана издательству. Ожидаемый выход 1-кв.2026 г.)</w:t>
      </w:r>
    </w:p>
    <w:p w14:paraId="72B1E9FC" w14:textId="7002693E" w:rsidR="00E519CF" w:rsidRDefault="00E519CF" w:rsidP="0030348B">
      <w:pPr>
        <w:pStyle w:val="a3"/>
        <w:jc w:val="both"/>
      </w:pPr>
      <w:r>
        <w:t>Гальянов</w:t>
      </w:r>
      <w:r w:rsidRPr="00E519CF">
        <w:t xml:space="preserve"> </w:t>
      </w:r>
      <w:r>
        <w:t>А.В. Методические аспекты оценки степени однородности дробленых горных пород в процессе добычи и их переработки (155 с).</w:t>
      </w:r>
    </w:p>
    <w:p w14:paraId="278C56B4" w14:textId="77777777" w:rsidR="007A2EEE" w:rsidRPr="00E519CF" w:rsidRDefault="007A2EEE" w:rsidP="0030348B">
      <w:pPr>
        <w:pStyle w:val="a3"/>
        <w:jc w:val="both"/>
      </w:pPr>
    </w:p>
    <w:p w14:paraId="3D88FFFB" w14:textId="7EC43534" w:rsidR="009F78F0" w:rsidRDefault="009F78F0" w:rsidP="0030348B">
      <w:pPr>
        <w:pStyle w:val="a3"/>
        <w:numPr>
          <w:ilvl w:val="0"/>
          <w:numId w:val="1"/>
        </w:numPr>
        <w:jc w:val="both"/>
      </w:pPr>
      <w:r>
        <w:t xml:space="preserve"> </w:t>
      </w:r>
      <w:r w:rsidR="00E519CF">
        <w:t xml:space="preserve">В статье </w:t>
      </w:r>
    </w:p>
    <w:p w14:paraId="3F4D37C8" w14:textId="77777777" w:rsidR="007A2EEE" w:rsidRDefault="00E519CF" w:rsidP="0030348B">
      <w:pPr>
        <w:pStyle w:val="a3"/>
        <w:jc w:val="both"/>
      </w:pPr>
      <w:r>
        <w:t>Гальянов</w:t>
      </w:r>
      <w:r w:rsidRPr="00082343">
        <w:t xml:space="preserve"> </w:t>
      </w:r>
      <w:r>
        <w:t>А.В. К вопросу о переходных процессах в технологических схемах отработки месторождений полезных ископаемых /</w:t>
      </w:r>
      <w:r w:rsidR="007A2EEE">
        <w:t xml:space="preserve"> </w:t>
      </w:r>
    </w:p>
    <w:p w14:paraId="483A019A" w14:textId="67D51B83" w:rsidR="00E519CF" w:rsidRDefault="007A2EEE" w:rsidP="0030348B">
      <w:pPr>
        <w:pStyle w:val="a3"/>
        <w:jc w:val="both"/>
      </w:pPr>
      <w:r>
        <w:t>Гальянов</w:t>
      </w:r>
      <w:r w:rsidRPr="00082343">
        <w:t xml:space="preserve"> </w:t>
      </w:r>
      <w:r>
        <w:t xml:space="preserve">А.В. Геотехнологические проблемы комплексного освоения недр. -Екатеринбург: </w:t>
      </w:r>
      <w:proofErr w:type="spellStart"/>
      <w:r>
        <w:t>УрО</w:t>
      </w:r>
      <w:proofErr w:type="spellEnd"/>
      <w:r>
        <w:t xml:space="preserve"> РАН. 2024. -</w:t>
      </w:r>
      <w:proofErr w:type="spellStart"/>
      <w:r>
        <w:t>Сб.научн.тр</w:t>
      </w:r>
      <w:proofErr w:type="spellEnd"/>
      <w:r>
        <w:t xml:space="preserve">./ИГД </w:t>
      </w:r>
      <w:proofErr w:type="spellStart"/>
      <w:r>
        <w:t>УрО</w:t>
      </w:r>
      <w:proofErr w:type="spellEnd"/>
      <w:r>
        <w:t xml:space="preserve"> РАН.-</w:t>
      </w:r>
      <w:proofErr w:type="spellStart"/>
      <w:r>
        <w:t>Вып</w:t>
      </w:r>
      <w:proofErr w:type="spellEnd"/>
      <w:r>
        <w:t>.</w:t>
      </w:r>
      <w:r w:rsidRPr="007A2EEE">
        <w:t xml:space="preserve"> 6</w:t>
      </w:r>
      <w:r>
        <w:t>.</w:t>
      </w:r>
      <w:r>
        <w:rPr>
          <w:lang w:val="en-US"/>
        </w:rPr>
        <w:t>c</w:t>
      </w:r>
      <w:r>
        <w:t>.</w:t>
      </w:r>
      <w:r w:rsidRPr="007A2EEE">
        <w:t>267-</w:t>
      </w:r>
      <w:r>
        <w:t>276,</w:t>
      </w:r>
    </w:p>
    <w:p w14:paraId="758D5836" w14:textId="4DE6EF83" w:rsidR="007A2EEE" w:rsidRDefault="007A2EEE" w:rsidP="0030348B">
      <w:pPr>
        <w:pStyle w:val="a3"/>
        <w:jc w:val="both"/>
      </w:pPr>
      <w:r>
        <w:t>рассмотрена идея о «переходных процессах», выдвинутая д.т.н., проф.</w:t>
      </w:r>
      <w:r w:rsidRPr="007A2EEE">
        <w:t xml:space="preserve"> </w:t>
      </w:r>
      <w:r>
        <w:t>член-</w:t>
      </w:r>
      <w:proofErr w:type="spellStart"/>
      <w:proofErr w:type="gramStart"/>
      <w:r>
        <w:t>корр.РАН</w:t>
      </w:r>
      <w:proofErr w:type="spellEnd"/>
      <w:proofErr w:type="gramEnd"/>
      <w:r>
        <w:t xml:space="preserve"> </w:t>
      </w:r>
      <w:proofErr w:type="spellStart"/>
      <w:r>
        <w:t>В.Л.Яковлевым</w:t>
      </w:r>
      <w:proofErr w:type="spellEnd"/>
      <w:r>
        <w:t>, в приложении к технологии открытых горных работ.</w:t>
      </w:r>
    </w:p>
    <w:p w14:paraId="2F7F504E" w14:textId="77777777" w:rsidR="007A2EEE" w:rsidRPr="007A2EEE" w:rsidRDefault="007A2EEE" w:rsidP="0030348B">
      <w:pPr>
        <w:pStyle w:val="a3"/>
        <w:jc w:val="both"/>
      </w:pPr>
    </w:p>
    <w:p w14:paraId="3CDB9811" w14:textId="77777777" w:rsidR="00902B27" w:rsidRDefault="00902B27" w:rsidP="0030348B">
      <w:pPr>
        <w:pStyle w:val="a3"/>
        <w:numPr>
          <w:ilvl w:val="0"/>
          <w:numId w:val="1"/>
        </w:numPr>
        <w:jc w:val="both"/>
      </w:pPr>
      <w:r>
        <w:t xml:space="preserve">Завершена работа над монографией </w:t>
      </w:r>
    </w:p>
    <w:p w14:paraId="3A4896F7" w14:textId="5268B46E" w:rsidR="00E519CF" w:rsidRDefault="00902B27" w:rsidP="0030348B">
      <w:pPr>
        <w:pStyle w:val="a3"/>
        <w:jc w:val="both"/>
      </w:pPr>
      <w:r w:rsidRPr="00902B27">
        <w:t>Гальянов А.В.</w:t>
      </w:r>
      <w:r>
        <w:t xml:space="preserve"> Кинематика разрушения горного массива под взрывным воздействием </w:t>
      </w:r>
      <w:r w:rsidR="009F5203">
        <w:t>скважинных</w:t>
      </w:r>
      <w:r>
        <w:t xml:space="preserve"> зарядов (121 с.)</w:t>
      </w:r>
    </w:p>
    <w:p w14:paraId="6D674FD2" w14:textId="7BD25096" w:rsidR="00902B27" w:rsidRDefault="00902B27" w:rsidP="0030348B">
      <w:pPr>
        <w:pStyle w:val="a3"/>
        <w:jc w:val="both"/>
      </w:pPr>
      <w:r>
        <w:t>и передана в издательство (ожидаемый выход 2-й кв.2026г.)</w:t>
      </w:r>
    </w:p>
    <w:p w14:paraId="4E6A7E1B" w14:textId="557FFDA4" w:rsidR="00902B27" w:rsidRDefault="00902B27" w:rsidP="0030348B">
      <w:pPr>
        <w:pStyle w:val="a3"/>
        <w:jc w:val="both"/>
      </w:pPr>
      <w:r>
        <w:t xml:space="preserve">В работе рассмотрены три составляющих взрывного действия </w:t>
      </w:r>
      <w:r w:rsidR="009F5203">
        <w:t>скважинных</w:t>
      </w:r>
      <w:r>
        <w:t xml:space="preserve"> зарядов на</w:t>
      </w:r>
      <w:r w:rsidRPr="00902B27">
        <w:t xml:space="preserve"> </w:t>
      </w:r>
      <w:r>
        <w:t>горный массив</w:t>
      </w:r>
      <w:r w:rsidR="0064354A">
        <w:t>: формирование развала, разлёт кусков, грансостав разрушенных горных пород. Разработан алгоритм трансформации внутренней структуры взрываемого массива горных пород, позволяющий по введению параметров проекта взрывного блока получить наиболее вероятную картину расположения рудных тел и вмещающих пород в развале. Это позволяет составить «Паспорт взрывной заходки», в которой работает экскаватор, что обеспечивает повышение качества внутризабойной селекции, обоснование технических нормативов потерь и разуб</w:t>
      </w:r>
      <w:r w:rsidR="008F0212">
        <w:t>о</w:t>
      </w:r>
      <w:r w:rsidR="0064354A">
        <w:t>живания руды, планирование, учёт и контроль полноты и качес</w:t>
      </w:r>
      <w:r w:rsidR="008F0212">
        <w:t>т</w:t>
      </w:r>
      <w:r w:rsidR="0064354A">
        <w:t>в</w:t>
      </w:r>
      <w:r w:rsidR="008F0212">
        <w:t>а</w:t>
      </w:r>
      <w:r w:rsidR="0064354A">
        <w:t xml:space="preserve"> извлечен</w:t>
      </w:r>
      <w:r w:rsidR="008F0212">
        <w:t>и</w:t>
      </w:r>
      <w:r w:rsidR="0064354A">
        <w:t>я запасов полезного ископ</w:t>
      </w:r>
      <w:r w:rsidR="008F0212">
        <w:t>ае</w:t>
      </w:r>
      <w:r w:rsidR="0064354A">
        <w:t xml:space="preserve">мого при добыче. </w:t>
      </w:r>
    </w:p>
    <w:p w14:paraId="09F18499" w14:textId="398E681D" w:rsidR="0064354A" w:rsidRDefault="0030348B" w:rsidP="0030348B">
      <w:pPr>
        <w:jc w:val="center"/>
      </w:pPr>
      <w:r>
        <w:lastRenderedPageBreak/>
        <w:t>Учебно-методическая работа</w:t>
      </w:r>
    </w:p>
    <w:p w14:paraId="4D2575CD" w14:textId="273CE5B2" w:rsidR="00E519CF" w:rsidRDefault="00E519CF" w:rsidP="0030348B">
      <w:pPr>
        <w:jc w:val="both"/>
      </w:pPr>
    </w:p>
    <w:p w14:paraId="6644AA3D" w14:textId="11EAF606" w:rsidR="0030348B" w:rsidRDefault="0030348B" w:rsidP="0030348B">
      <w:pPr>
        <w:jc w:val="both"/>
      </w:pPr>
      <w:r>
        <w:t>Разработаны учебные программы по дисциплинам:</w:t>
      </w:r>
    </w:p>
    <w:p w14:paraId="7DED110D" w14:textId="69F829A7" w:rsidR="0030348B" w:rsidRDefault="0030348B" w:rsidP="0030348B">
      <w:pPr>
        <w:jc w:val="both"/>
      </w:pPr>
      <w:r>
        <w:t>- «Основы научных исследований».</w:t>
      </w:r>
    </w:p>
    <w:p w14:paraId="7062D504" w14:textId="18CCB145" w:rsidR="0030348B" w:rsidRDefault="0030348B" w:rsidP="0030348B">
      <w:pPr>
        <w:jc w:val="both"/>
      </w:pPr>
      <w:r>
        <w:t>Контингент – студенты 4-го курса по специалитету «Горное дело. Технология открытой разработки месторождений».</w:t>
      </w:r>
    </w:p>
    <w:p w14:paraId="7FB97489" w14:textId="5D62B105" w:rsidR="0030348B" w:rsidRDefault="0030348B" w:rsidP="0030348B">
      <w:pPr>
        <w:jc w:val="both"/>
      </w:pPr>
      <w:r>
        <w:t>- «Основы производства. Часть 1 «Основы организации горного производства»</w:t>
      </w:r>
    </w:p>
    <w:p w14:paraId="2E2E012E" w14:textId="3D26D853" w:rsidR="0030348B" w:rsidRDefault="0030348B" w:rsidP="0030348B">
      <w:pPr>
        <w:jc w:val="both"/>
      </w:pPr>
      <w:r>
        <w:t xml:space="preserve">Контингент – студенты 2-го </w:t>
      </w:r>
      <w:r w:rsidR="009F5203">
        <w:t>курса по специалитету «Горно-инженерная экология».</w:t>
      </w:r>
    </w:p>
    <w:p w14:paraId="1645C404" w14:textId="0D7D9B75" w:rsidR="009F5203" w:rsidRDefault="009F5203" w:rsidP="0030348B">
      <w:pPr>
        <w:jc w:val="both"/>
      </w:pPr>
    </w:p>
    <w:p w14:paraId="26C18E5A" w14:textId="0A669218" w:rsidR="009F5203" w:rsidRDefault="009F5203" w:rsidP="009F5203">
      <w:pPr>
        <w:jc w:val="center"/>
      </w:pPr>
      <w:r>
        <w:t>Участие в работе конференций</w:t>
      </w:r>
    </w:p>
    <w:p w14:paraId="1BFF4B55" w14:textId="5D1F7F27" w:rsidR="009F5203" w:rsidRDefault="009F5203" w:rsidP="0030348B">
      <w:pPr>
        <w:jc w:val="both"/>
      </w:pPr>
    </w:p>
    <w:p w14:paraId="275E29FD" w14:textId="6B6C9E56" w:rsidR="009F5203" w:rsidRDefault="009F5203" w:rsidP="0030348B">
      <w:pPr>
        <w:jc w:val="both"/>
      </w:pPr>
      <w:r>
        <w:t>«Взрывники Урала. Технология и безопасность взрывных работ» 21-25 октября 2025 г.</w:t>
      </w:r>
    </w:p>
    <w:p w14:paraId="7244ABE4" w14:textId="42D88057" w:rsidR="009F5203" w:rsidRDefault="009F5203" w:rsidP="0030348B">
      <w:pPr>
        <w:jc w:val="both"/>
      </w:pPr>
      <w:r>
        <w:t>Подготовлена статья</w:t>
      </w:r>
      <w:r w:rsidR="00F9384A">
        <w:t xml:space="preserve"> </w:t>
      </w:r>
      <w:r>
        <w:t>«Трансформация массива горных пород под разрушающим действием взрывчатых веществ скважинных зарядов».</w:t>
      </w:r>
      <w:r w:rsidR="00F9384A">
        <w:t xml:space="preserve"> (Выход сборника 1-кв. 2026 г.)</w:t>
      </w:r>
    </w:p>
    <w:p w14:paraId="1B4BAD81" w14:textId="1EA97109" w:rsidR="009F5203" w:rsidRDefault="009F5203" w:rsidP="0030348B">
      <w:pPr>
        <w:jc w:val="both"/>
      </w:pPr>
    </w:p>
    <w:p w14:paraId="311CA8FB" w14:textId="01B5F254" w:rsidR="009F5203" w:rsidRDefault="009F5203" w:rsidP="0030348B">
      <w:pPr>
        <w:jc w:val="both"/>
      </w:pPr>
    </w:p>
    <w:p w14:paraId="168F3E1A" w14:textId="3EBAFF37" w:rsidR="009F5203" w:rsidRDefault="009F5203" w:rsidP="0030348B">
      <w:pPr>
        <w:jc w:val="both"/>
      </w:pPr>
      <w:r>
        <w:t>Составил:</w:t>
      </w:r>
    </w:p>
    <w:p w14:paraId="178170D1" w14:textId="4F0A3092" w:rsidR="009F5203" w:rsidRPr="006D03E4" w:rsidRDefault="009F5203" w:rsidP="0030348B">
      <w:pPr>
        <w:jc w:val="both"/>
      </w:pPr>
      <w:proofErr w:type="spellStart"/>
      <w:r>
        <w:t>Проф.д.т.н</w:t>
      </w:r>
      <w:proofErr w:type="spellEnd"/>
      <w:r>
        <w:t xml:space="preserve">. А.В. </w:t>
      </w:r>
      <w:r w:rsidRPr="009F5203">
        <w:t>Гальянов</w:t>
      </w:r>
    </w:p>
    <w:sectPr w:rsidR="009F5203" w:rsidRPr="006D03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D7F2D"/>
    <w:multiLevelType w:val="hybridMultilevel"/>
    <w:tmpl w:val="AA18D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E4"/>
    <w:rsid w:val="00063082"/>
    <w:rsid w:val="00082343"/>
    <w:rsid w:val="0030348B"/>
    <w:rsid w:val="004E2115"/>
    <w:rsid w:val="00520959"/>
    <w:rsid w:val="00577B5A"/>
    <w:rsid w:val="0064354A"/>
    <w:rsid w:val="006D03E4"/>
    <w:rsid w:val="007A2EEE"/>
    <w:rsid w:val="008F0212"/>
    <w:rsid w:val="00902B27"/>
    <w:rsid w:val="009F5203"/>
    <w:rsid w:val="009F78F0"/>
    <w:rsid w:val="00B32ABA"/>
    <w:rsid w:val="00B346A7"/>
    <w:rsid w:val="00E519CF"/>
    <w:rsid w:val="00F87F5B"/>
    <w:rsid w:val="00F93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E153"/>
  <w15:chartTrackingRefBased/>
  <w15:docId w15:val="{8ACF1374-C029-4746-A6A4-F82BBBDE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2026-01-26T11:27:00Z</dcterms:created>
  <dcterms:modified xsi:type="dcterms:W3CDTF">2026-01-26T11:27:00Z</dcterms:modified>
</cp:coreProperties>
</file>