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D4" w:rsidRPr="007473DC" w:rsidRDefault="00BD44D4" w:rsidP="00BD44D4">
      <w:pPr>
        <w:jc w:val="center"/>
        <w:rPr>
          <w:b/>
          <w:snapToGrid w:val="0"/>
          <w:szCs w:val="28"/>
        </w:rPr>
      </w:pPr>
      <w:bookmarkStart w:id="0" w:name="_GoBack"/>
      <w:bookmarkEnd w:id="0"/>
      <w:r w:rsidRPr="007473DC">
        <w:rPr>
          <w:b/>
          <w:snapToGrid w:val="0"/>
          <w:szCs w:val="28"/>
        </w:rPr>
        <w:t xml:space="preserve">ОТЧЕТ </w:t>
      </w:r>
    </w:p>
    <w:p w:rsidR="007473DC" w:rsidRDefault="00BD44D4" w:rsidP="00BD44D4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>академика МАИН</w:t>
      </w:r>
      <w:r w:rsidR="007473DC">
        <w:rPr>
          <w:snapToGrid w:val="0"/>
          <w:szCs w:val="28"/>
        </w:rPr>
        <w:t xml:space="preserve">, д.э.н., профессора </w:t>
      </w:r>
      <w:r>
        <w:rPr>
          <w:snapToGrid w:val="0"/>
          <w:szCs w:val="28"/>
        </w:rPr>
        <w:t xml:space="preserve">   </w:t>
      </w:r>
      <w:proofErr w:type="spellStart"/>
      <w:r>
        <w:rPr>
          <w:snapToGrid w:val="0"/>
          <w:szCs w:val="28"/>
        </w:rPr>
        <w:t>Сембекова</w:t>
      </w:r>
      <w:proofErr w:type="spellEnd"/>
      <w:r>
        <w:rPr>
          <w:snapToGrid w:val="0"/>
          <w:szCs w:val="28"/>
        </w:rPr>
        <w:t xml:space="preserve"> А.К</w:t>
      </w:r>
      <w:r w:rsidR="0030647A">
        <w:rPr>
          <w:snapToGrid w:val="0"/>
          <w:szCs w:val="28"/>
        </w:rPr>
        <w:t>.</w:t>
      </w:r>
    </w:p>
    <w:p w:rsidR="00BD44D4" w:rsidRDefault="0030647A" w:rsidP="00BD44D4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 xml:space="preserve">о </w:t>
      </w:r>
      <w:r w:rsidR="007473DC">
        <w:rPr>
          <w:snapToGrid w:val="0"/>
          <w:szCs w:val="28"/>
        </w:rPr>
        <w:t>проделанной работе</w:t>
      </w:r>
      <w:r>
        <w:rPr>
          <w:snapToGrid w:val="0"/>
          <w:szCs w:val="28"/>
        </w:rPr>
        <w:t xml:space="preserve"> </w:t>
      </w:r>
      <w:proofErr w:type="gramStart"/>
      <w:r>
        <w:rPr>
          <w:snapToGrid w:val="0"/>
          <w:szCs w:val="28"/>
        </w:rPr>
        <w:t>за  2017</w:t>
      </w:r>
      <w:proofErr w:type="gramEnd"/>
      <w:r w:rsidR="00BD44D4">
        <w:rPr>
          <w:snapToGrid w:val="0"/>
          <w:szCs w:val="28"/>
        </w:rPr>
        <w:t xml:space="preserve"> г.</w:t>
      </w:r>
    </w:p>
    <w:p w:rsidR="00BD44D4" w:rsidRDefault="00BD44D4" w:rsidP="00BD44D4">
      <w:pPr>
        <w:jc w:val="both"/>
        <w:rPr>
          <w:snapToGrid w:val="0"/>
          <w:szCs w:val="28"/>
        </w:rPr>
      </w:pPr>
    </w:p>
    <w:p w:rsidR="00BD44D4" w:rsidRDefault="00BD44D4" w:rsidP="00BD44D4">
      <w:pPr>
        <w:tabs>
          <w:tab w:val="left" w:pos="288"/>
          <w:tab w:val="left" w:pos="720"/>
          <w:tab w:val="left" w:pos="864"/>
          <w:tab w:val="left" w:pos="1008"/>
          <w:tab w:val="left" w:pos="1152"/>
          <w:tab w:val="left" w:pos="1296"/>
          <w:tab w:val="left" w:pos="2880"/>
          <w:tab w:val="left" w:pos="3024"/>
          <w:tab w:val="left" w:pos="3744"/>
        </w:tabs>
        <w:ind w:firstLine="709"/>
        <w:jc w:val="both"/>
        <w:rPr>
          <w:snapToGrid w:val="0"/>
          <w:szCs w:val="28"/>
        </w:rPr>
      </w:pPr>
    </w:p>
    <w:p w:rsidR="00BD44D4" w:rsidRPr="00025EEC" w:rsidRDefault="00025EEC" w:rsidP="00025EEC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25EEC">
        <w:rPr>
          <w:sz w:val="28"/>
          <w:szCs w:val="28"/>
        </w:rPr>
        <w:t xml:space="preserve">Сембеков А.К. -  доктор экономических наук, </w:t>
      </w:r>
      <w:proofErr w:type="gramStart"/>
      <w:r w:rsidRPr="00025EEC">
        <w:rPr>
          <w:sz w:val="28"/>
          <w:szCs w:val="28"/>
        </w:rPr>
        <w:t>утвержденный  комитетом</w:t>
      </w:r>
      <w:proofErr w:type="gramEnd"/>
      <w:r w:rsidRPr="00025EEC">
        <w:rPr>
          <w:sz w:val="28"/>
          <w:szCs w:val="28"/>
        </w:rPr>
        <w:t xml:space="preserve"> по надзору и аттестации в сфере образования и науки Министерства образования и науки Республики Казахстан, диплом  </w:t>
      </w:r>
      <w:r w:rsidRPr="00025EEC">
        <w:rPr>
          <w:sz w:val="28"/>
          <w:szCs w:val="28"/>
          <w:lang w:val="kk-KZ"/>
        </w:rPr>
        <w:t>Ғ</w:t>
      </w:r>
      <w:r w:rsidRPr="00025EEC">
        <w:rPr>
          <w:sz w:val="28"/>
          <w:szCs w:val="28"/>
        </w:rPr>
        <w:t xml:space="preserve">Д № 0000483 от 28 </w:t>
      </w:r>
      <w:r>
        <w:rPr>
          <w:sz w:val="28"/>
          <w:szCs w:val="28"/>
        </w:rPr>
        <w:t xml:space="preserve">ноября  2006 года, протокол № 5. </w:t>
      </w:r>
      <w:r w:rsidRPr="00025EEC">
        <w:rPr>
          <w:sz w:val="28"/>
          <w:szCs w:val="28"/>
        </w:rPr>
        <w:t xml:space="preserve">Профессор, утвержденный Комитетом по контролю в сфере образования и науки Министерства образования и науки Республики Казахстан, диплом ПР  № 0000563 от 13 июля  2011 года, протокол № 5 </w:t>
      </w:r>
      <w:r w:rsidR="00BD44D4" w:rsidRPr="00025EEC">
        <w:rPr>
          <w:sz w:val="28"/>
          <w:szCs w:val="28"/>
        </w:rPr>
        <w:t xml:space="preserve">. </w:t>
      </w:r>
    </w:p>
    <w:p w:rsidR="001E3A81" w:rsidRDefault="00BD44D4" w:rsidP="001E3A81">
      <w:pPr>
        <w:numPr>
          <w:ilvl w:val="0"/>
          <w:numId w:val="2"/>
        </w:numPr>
        <w:suppressAutoHyphens/>
        <w:jc w:val="both"/>
        <w:rPr>
          <w:szCs w:val="28"/>
          <w:lang w:val="kk-KZ"/>
        </w:rPr>
      </w:pPr>
      <w:r w:rsidRPr="00025EEC">
        <w:rPr>
          <w:szCs w:val="28"/>
        </w:rPr>
        <w:t>Сембеков А.К.</w:t>
      </w:r>
      <w:r w:rsidR="00025EEC" w:rsidRPr="00025EEC">
        <w:rPr>
          <w:szCs w:val="28"/>
        </w:rPr>
        <w:t xml:space="preserve"> является заведующим кафедры «Финансы, налогообложение и страхование» Карагандинского экономического университета </w:t>
      </w:r>
      <w:proofErr w:type="gramStart"/>
      <w:r w:rsidR="00025EEC" w:rsidRPr="00025EEC">
        <w:rPr>
          <w:szCs w:val="28"/>
        </w:rPr>
        <w:t xml:space="preserve">Казпотребсоюза, </w:t>
      </w:r>
      <w:r w:rsidRPr="00025EEC">
        <w:rPr>
          <w:szCs w:val="28"/>
        </w:rPr>
        <w:t xml:space="preserve"> ведет</w:t>
      </w:r>
      <w:proofErr w:type="gramEnd"/>
      <w:r w:rsidRPr="00025EEC">
        <w:rPr>
          <w:szCs w:val="28"/>
        </w:rPr>
        <w:t xml:space="preserve"> занятия по всем формам обучения, имеющимся на кафедре</w:t>
      </w:r>
      <w:r w:rsidR="00CB0FF6">
        <w:rPr>
          <w:szCs w:val="28"/>
        </w:rPr>
        <w:t>.</w:t>
      </w:r>
    </w:p>
    <w:p w:rsidR="00BD44D4" w:rsidRPr="001E3A81" w:rsidRDefault="00BD44D4" w:rsidP="001E3A81">
      <w:pPr>
        <w:numPr>
          <w:ilvl w:val="0"/>
          <w:numId w:val="2"/>
        </w:numPr>
        <w:suppressAutoHyphens/>
        <w:jc w:val="both"/>
        <w:rPr>
          <w:szCs w:val="28"/>
          <w:lang w:val="kk-KZ"/>
        </w:rPr>
      </w:pPr>
      <w:r w:rsidRPr="001E3A81">
        <w:rPr>
          <w:bCs/>
          <w:szCs w:val="28"/>
        </w:rPr>
        <w:t xml:space="preserve">Сембеков А.К. является руководителем </w:t>
      </w:r>
      <w:r w:rsidRPr="001E3A81">
        <w:rPr>
          <w:szCs w:val="28"/>
        </w:rPr>
        <w:t>республиканского проекта (фундаментальное и прикладное научное исследование):</w:t>
      </w:r>
      <w:r w:rsidRPr="001E3A81">
        <w:rPr>
          <w:bCs/>
          <w:szCs w:val="28"/>
        </w:rPr>
        <w:t xml:space="preserve">  3988/ГФ4 «</w:t>
      </w:r>
      <w:r w:rsidRPr="001E3A81">
        <w:rPr>
          <w:rFonts w:eastAsia="Calibri"/>
          <w:szCs w:val="28"/>
          <w:lang w:eastAsia="en-US"/>
        </w:rPr>
        <w:t>Конкурентоспособность  национального страхового   рынка в условиях  интеграции Евразийского Экономического Союза</w:t>
      </w:r>
      <w:r w:rsidRPr="001E3A81">
        <w:rPr>
          <w:bCs/>
          <w:szCs w:val="28"/>
        </w:rPr>
        <w:t xml:space="preserve">» а также старшим научным сотрудником республиканского проекта </w:t>
      </w:r>
      <w:r w:rsidRPr="001E3A81">
        <w:rPr>
          <w:szCs w:val="28"/>
        </w:rPr>
        <w:t>(фундаментальное и прикладное научное исследование):</w:t>
      </w:r>
      <w:r w:rsidRPr="001E3A81">
        <w:rPr>
          <w:bCs/>
          <w:szCs w:val="28"/>
        </w:rPr>
        <w:t xml:space="preserve"> 3987/ГФ4 « Исследование вопросов конкурентоспособности, гармонизации и налогового стимулирования инновационной деятельности Казахстана в Евразийском экономическом союзе»</w:t>
      </w:r>
      <w:r w:rsidRPr="001E3A81">
        <w:rPr>
          <w:szCs w:val="28"/>
        </w:rPr>
        <w:t>.</w:t>
      </w:r>
    </w:p>
    <w:p w:rsidR="00BD44D4" w:rsidRDefault="00BD44D4" w:rsidP="00BD44D4">
      <w:pPr>
        <w:tabs>
          <w:tab w:val="left" w:pos="540"/>
        </w:tabs>
        <w:jc w:val="both"/>
        <w:rPr>
          <w:szCs w:val="28"/>
          <w:lang w:val="kk-KZ"/>
        </w:rPr>
      </w:pPr>
    </w:p>
    <w:p w:rsidR="00BD44D4" w:rsidRDefault="00025EEC" w:rsidP="00BD44D4">
      <w:pPr>
        <w:tabs>
          <w:tab w:val="left" w:pos="540"/>
        </w:tabs>
        <w:jc w:val="both"/>
        <w:rPr>
          <w:szCs w:val="28"/>
        </w:rPr>
      </w:pPr>
      <w:r>
        <w:rPr>
          <w:szCs w:val="28"/>
          <w:lang w:val="kk-KZ"/>
        </w:rPr>
        <w:t xml:space="preserve">       </w:t>
      </w:r>
      <w:r w:rsidR="00E73FC6">
        <w:rPr>
          <w:szCs w:val="28"/>
          <w:lang w:val="kk-KZ"/>
        </w:rPr>
        <w:t xml:space="preserve">В рамках научной и учебно-методической </w:t>
      </w:r>
      <w:r w:rsidR="00BD44D4">
        <w:rPr>
          <w:szCs w:val="28"/>
          <w:lang w:val="kk-KZ"/>
        </w:rPr>
        <w:t xml:space="preserve"> работы  в  </w:t>
      </w:r>
      <w:r w:rsidR="00BD44D4">
        <w:rPr>
          <w:szCs w:val="28"/>
        </w:rPr>
        <w:t xml:space="preserve"> </w:t>
      </w:r>
      <w:r w:rsidR="0030647A">
        <w:rPr>
          <w:szCs w:val="28"/>
        </w:rPr>
        <w:t>2017</w:t>
      </w:r>
      <w:r w:rsidR="00CB0FF6">
        <w:rPr>
          <w:szCs w:val="28"/>
        </w:rPr>
        <w:t xml:space="preserve"> учебном году</w:t>
      </w:r>
      <w:r>
        <w:rPr>
          <w:szCs w:val="28"/>
        </w:rPr>
        <w:t xml:space="preserve"> </w:t>
      </w:r>
      <w:r w:rsidR="00BD44D4">
        <w:rPr>
          <w:szCs w:val="28"/>
        </w:rPr>
        <w:t xml:space="preserve"> </w:t>
      </w:r>
      <w:proofErr w:type="spellStart"/>
      <w:r>
        <w:rPr>
          <w:szCs w:val="28"/>
        </w:rPr>
        <w:t>Сембеков</w:t>
      </w:r>
      <w:proofErr w:type="spellEnd"/>
      <w:r>
        <w:rPr>
          <w:szCs w:val="28"/>
        </w:rPr>
        <w:t xml:space="preserve"> А.К. </w:t>
      </w:r>
      <w:r w:rsidR="00BD44D4">
        <w:rPr>
          <w:szCs w:val="28"/>
        </w:rPr>
        <w:t>выполнил следующую работу</w:t>
      </w:r>
      <w:r w:rsidR="00CB0FF6">
        <w:rPr>
          <w:szCs w:val="28"/>
        </w:rPr>
        <w:t>:</w:t>
      </w:r>
    </w:p>
    <w:p w:rsidR="00E73FC6" w:rsidRDefault="00E73FC6" w:rsidP="00BD44D4">
      <w:pPr>
        <w:tabs>
          <w:tab w:val="left" w:pos="540"/>
        </w:tabs>
        <w:jc w:val="both"/>
        <w:rPr>
          <w:szCs w:val="28"/>
        </w:rPr>
      </w:pPr>
    </w:p>
    <w:p w:rsidR="0030647A" w:rsidRPr="0030647A" w:rsidRDefault="00025EEC" w:rsidP="0030647A">
      <w:pPr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 w:rsidRPr="00AC4CD9">
        <w:rPr>
          <w:b/>
          <w:szCs w:val="28"/>
        </w:rPr>
        <w:t xml:space="preserve">      </w:t>
      </w:r>
      <w:r w:rsidR="0030647A"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1. Публикация </w:t>
      </w:r>
      <w:r w:rsidR="0030647A" w:rsidRPr="0030647A">
        <w:rPr>
          <w:rFonts w:eastAsiaTheme="minorHAnsi"/>
          <w:color w:val="000000" w:themeColor="text1"/>
          <w:szCs w:val="28"/>
          <w:lang w:eastAsia="en-US"/>
        </w:rPr>
        <w:t>учебного пособия</w:t>
      </w:r>
      <w:r w:rsidR="0030647A"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, </w:t>
      </w:r>
      <w:r w:rsidR="0030647A" w:rsidRPr="0030647A">
        <w:rPr>
          <w:rFonts w:eastAsiaTheme="minorHAnsi"/>
          <w:color w:val="000000" w:themeColor="text1"/>
          <w:szCs w:val="28"/>
          <w:lang w:eastAsia="en-US"/>
        </w:rPr>
        <w:t>рекомендованного Республиканским учебно-методическим советом Министерства образования и науки Республики Казахстан</w:t>
      </w:r>
      <w:r w:rsidR="0030647A" w:rsidRPr="0030647A">
        <w:rPr>
          <w:rFonts w:eastAsiaTheme="minorHAnsi"/>
          <w:color w:val="000000" w:themeColor="text1"/>
          <w:szCs w:val="28"/>
          <w:lang w:val="kk-KZ" w:eastAsia="en-US"/>
        </w:rPr>
        <w:t>, на английском языке «Основы страхования», г. Караганда: ТОО "СПЭК", 2017. – 185 с. - 11,5 п.л. - Тираж 500 экз.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val="kk-KZ" w:eastAsia="en-US"/>
        </w:rPr>
        <w:t>2. И</w:t>
      </w:r>
      <w:r w:rsidRPr="0030647A">
        <w:rPr>
          <w:rFonts w:eastAsiaTheme="minorHAnsi"/>
          <w:color w:val="000000" w:themeColor="text1"/>
          <w:szCs w:val="28"/>
          <w:lang w:eastAsia="en-US"/>
        </w:rPr>
        <w:t>здание 3 монографий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>: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 w:rsidRPr="0030647A">
        <w:rPr>
          <w:rFonts w:eastAsiaTheme="minorHAnsi"/>
          <w:szCs w:val="28"/>
          <w:lang w:eastAsia="en-US"/>
        </w:rPr>
        <w:t xml:space="preserve">- </w:t>
      </w:r>
      <w:r w:rsidRPr="0030647A">
        <w:rPr>
          <w:rFonts w:eastAsiaTheme="minorHAnsi"/>
          <w:szCs w:val="28"/>
          <w:lang w:val="kk-KZ" w:eastAsia="en-US"/>
        </w:rPr>
        <w:t>«</w:t>
      </w:r>
      <w:r w:rsidRPr="0030647A">
        <w:rPr>
          <w:rFonts w:eastAsiaTheme="minorHAnsi"/>
          <w:szCs w:val="28"/>
          <w:lang w:eastAsia="en-US"/>
        </w:rPr>
        <w:t>Конкурентоспособность национального страхового рынка в условиях интеграции Евразийского экономического союза</w:t>
      </w:r>
      <w:r w:rsidRPr="0030647A">
        <w:rPr>
          <w:rFonts w:eastAsiaTheme="minorHAnsi"/>
          <w:szCs w:val="28"/>
          <w:lang w:val="kk-KZ" w:eastAsia="en-US"/>
        </w:rPr>
        <w:t xml:space="preserve">», г. Караганда, ул. Ермекова 112/5, </w:t>
      </w:r>
      <w:r w:rsidRPr="0030647A">
        <w:rPr>
          <w:rFonts w:eastAsiaTheme="minorHAnsi"/>
          <w:szCs w:val="28"/>
          <w:lang w:eastAsia="en-US"/>
        </w:rPr>
        <w:t>ТОО «</w:t>
      </w:r>
      <w:proofErr w:type="spellStart"/>
      <w:r w:rsidRPr="0030647A">
        <w:rPr>
          <w:rFonts w:eastAsiaTheme="minorHAnsi"/>
          <w:szCs w:val="28"/>
          <w:lang w:eastAsia="en-US"/>
        </w:rPr>
        <w:t>Гласир</w:t>
      </w:r>
      <w:proofErr w:type="spellEnd"/>
      <w:r w:rsidRPr="0030647A">
        <w:rPr>
          <w:rFonts w:eastAsiaTheme="minorHAnsi"/>
          <w:szCs w:val="28"/>
          <w:lang w:eastAsia="en-US"/>
        </w:rPr>
        <w:t xml:space="preserve">», </w:t>
      </w:r>
      <w:r w:rsidRPr="0030647A">
        <w:rPr>
          <w:rFonts w:eastAsiaTheme="minorHAnsi"/>
          <w:szCs w:val="28"/>
          <w:lang w:val="kk-KZ" w:eastAsia="en-US"/>
        </w:rPr>
        <w:t>2017.-184 стр.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 - 11,5 п.л. - Тираж 500 экз.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- </w:t>
      </w:r>
      <w:r w:rsidRPr="0030647A">
        <w:rPr>
          <w:rFonts w:eastAsiaTheme="minorHAnsi" w:cstheme="minorBidi"/>
          <w:color w:val="000000"/>
          <w:szCs w:val="28"/>
          <w:lang w:eastAsia="en-US"/>
        </w:rPr>
        <w:t>Анализ конкурентоспособности и налогового стимулирования инновационной деятельности Казахстана в условиях ЕАЭС</w:t>
      </w:r>
      <w:r w:rsidRPr="0030647A">
        <w:rPr>
          <w:rFonts w:eastAsiaTheme="minorHAnsi" w:cstheme="minorBidi"/>
          <w:color w:val="000000"/>
          <w:szCs w:val="28"/>
          <w:lang w:val="kk-KZ" w:eastAsia="en-US"/>
        </w:rPr>
        <w:t>,</w:t>
      </w:r>
      <w:r w:rsidRPr="0030647A">
        <w:rPr>
          <w:rFonts w:eastAsiaTheme="minorHAnsi" w:cstheme="minorBidi"/>
          <w:szCs w:val="28"/>
          <w:lang w:val="kk-KZ" w:eastAsia="en-US"/>
        </w:rPr>
        <w:t xml:space="preserve"> г. Караганда, ул. Ермекова 112/5, </w:t>
      </w:r>
      <w:r w:rsidRPr="0030647A">
        <w:rPr>
          <w:rFonts w:eastAsiaTheme="minorHAnsi" w:cstheme="minorBidi"/>
          <w:szCs w:val="28"/>
          <w:lang w:eastAsia="en-US"/>
        </w:rPr>
        <w:t>ТОО «</w:t>
      </w:r>
      <w:proofErr w:type="spellStart"/>
      <w:r w:rsidRPr="0030647A">
        <w:rPr>
          <w:rFonts w:eastAsiaTheme="minorHAnsi" w:cstheme="minorBidi"/>
          <w:szCs w:val="28"/>
          <w:lang w:eastAsia="en-US"/>
        </w:rPr>
        <w:t>Гласир</w:t>
      </w:r>
      <w:proofErr w:type="spellEnd"/>
      <w:r w:rsidRPr="0030647A">
        <w:rPr>
          <w:rFonts w:eastAsiaTheme="minorHAnsi" w:cstheme="minorBidi"/>
          <w:szCs w:val="28"/>
          <w:lang w:eastAsia="en-US"/>
        </w:rPr>
        <w:t xml:space="preserve">», </w:t>
      </w:r>
      <w:r w:rsidRPr="0030647A">
        <w:rPr>
          <w:rFonts w:eastAsiaTheme="minorHAnsi" w:cstheme="minorBidi"/>
          <w:szCs w:val="28"/>
          <w:lang w:val="kk-KZ" w:eastAsia="en-US"/>
        </w:rPr>
        <w:t>326 стр.,</w:t>
      </w:r>
      <w:r w:rsidRPr="0030647A">
        <w:rPr>
          <w:rFonts w:eastAsiaTheme="minorHAnsi" w:cstheme="minorBidi"/>
          <w:szCs w:val="28"/>
          <w:lang w:eastAsia="en-US"/>
        </w:rPr>
        <w:t xml:space="preserve"> 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>- 20,5 п.л. - Тираж 100 экз.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- </w:t>
      </w:r>
      <w:r w:rsidRPr="0030647A">
        <w:rPr>
          <w:rFonts w:eastAsiaTheme="minorHAnsi" w:cstheme="minorBidi"/>
          <w:color w:val="000000"/>
          <w:szCs w:val="28"/>
          <w:lang w:eastAsia="en-US"/>
        </w:rPr>
        <w:t>Оценка  ключевых параметров страховых рынков ЕАЭС: тенденции и перспективы развития</w:t>
      </w:r>
      <w:r w:rsidRPr="0030647A">
        <w:rPr>
          <w:rFonts w:eastAsiaTheme="minorHAnsi" w:cstheme="minorBidi"/>
          <w:color w:val="000000"/>
          <w:szCs w:val="28"/>
          <w:lang w:val="kk-KZ" w:eastAsia="en-US"/>
        </w:rPr>
        <w:t>,</w:t>
      </w:r>
      <w:r w:rsidRPr="0030647A">
        <w:rPr>
          <w:rFonts w:eastAsiaTheme="minorHAnsi" w:cstheme="minorBidi"/>
          <w:szCs w:val="28"/>
          <w:lang w:val="kk-KZ" w:eastAsia="en-US"/>
        </w:rPr>
        <w:t xml:space="preserve"> ФГБОУ ВО «Кубанский государственный аграрный университет имени И.Т. Трубилина», Краснодар, 178 стр.,</w:t>
      </w:r>
      <w:r w:rsidRPr="0030647A">
        <w:rPr>
          <w:rFonts w:eastAsiaTheme="minorHAnsi" w:cstheme="minorBidi"/>
          <w:szCs w:val="28"/>
          <w:lang w:eastAsia="en-US"/>
        </w:rPr>
        <w:t xml:space="preserve"> 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>- 10,9 п.л. - Тираж 300 экз.</w:t>
      </w:r>
    </w:p>
    <w:p w:rsidR="00AC4CD9" w:rsidRPr="0030647A" w:rsidRDefault="00AC4CD9" w:rsidP="00BD44D4">
      <w:pPr>
        <w:tabs>
          <w:tab w:val="left" w:pos="540"/>
        </w:tabs>
        <w:jc w:val="both"/>
        <w:rPr>
          <w:b/>
          <w:szCs w:val="28"/>
          <w:lang w:val="kk-KZ"/>
        </w:rPr>
      </w:pPr>
    </w:p>
    <w:p w:rsidR="00BD44D4" w:rsidRDefault="00AC4CD9" w:rsidP="00BD44D4">
      <w:pPr>
        <w:tabs>
          <w:tab w:val="left" w:pos="540"/>
        </w:tabs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  </w:t>
      </w:r>
      <w:r w:rsidR="00025EEC">
        <w:rPr>
          <w:b/>
          <w:szCs w:val="28"/>
        </w:rPr>
        <w:t xml:space="preserve"> </w:t>
      </w:r>
      <w:r w:rsidR="00BD44D4">
        <w:rPr>
          <w:b/>
          <w:szCs w:val="28"/>
          <w:lang w:val="en-US"/>
        </w:rPr>
        <w:t>I</w:t>
      </w:r>
      <w:r w:rsidR="00BD44D4">
        <w:rPr>
          <w:b/>
          <w:szCs w:val="28"/>
        </w:rPr>
        <w:t>. Публикации</w:t>
      </w:r>
      <w:bookmarkStart w:id="1" w:name="_Toc340581534"/>
      <w:r w:rsidR="00BD44D4">
        <w:rPr>
          <w:b/>
          <w:szCs w:val="28"/>
        </w:rPr>
        <w:t xml:space="preserve"> </w:t>
      </w:r>
      <w:bookmarkEnd w:id="1"/>
      <w:proofErr w:type="gramStart"/>
      <w:r w:rsidR="00BD44D4">
        <w:rPr>
          <w:b/>
          <w:szCs w:val="28"/>
        </w:rPr>
        <w:t>в  201</w:t>
      </w:r>
      <w:r w:rsidR="0030647A">
        <w:rPr>
          <w:b/>
          <w:szCs w:val="28"/>
        </w:rPr>
        <w:t>7</w:t>
      </w:r>
      <w:proofErr w:type="gramEnd"/>
      <w:r w:rsidR="00025EEC">
        <w:rPr>
          <w:b/>
          <w:szCs w:val="28"/>
        </w:rPr>
        <w:t xml:space="preserve"> г.</w:t>
      </w:r>
    </w:p>
    <w:p w:rsidR="00BD44D4" w:rsidRDefault="00BD44D4" w:rsidP="001E3A81">
      <w:pPr>
        <w:jc w:val="both"/>
        <w:rPr>
          <w:szCs w:val="28"/>
          <w:lang w:val="kk-KZ"/>
        </w:rPr>
      </w:pP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>
        <w:rPr>
          <w:rFonts w:eastAsiaTheme="minorHAnsi"/>
          <w:szCs w:val="28"/>
          <w:lang w:val="kk-KZ" w:eastAsia="en-US"/>
        </w:rPr>
        <w:t>1)</w:t>
      </w:r>
      <w:r w:rsidR="00CB0FF6">
        <w:rPr>
          <w:rFonts w:eastAsiaTheme="minorHAnsi"/>
          <w:szCs w:val="28"/>
          <w:lang w:val="kk-KZ" w:eastAsia="en-US"/>
        </w:rPr>
        <w:t xml:space="preserve"> </w:t>
      </w:r>
      <w:r w:rsidRPr="0030647A">
        <w:rPr>
          <w:rFonts w:eastAsiaTheme="minorHAnsi"/>
          <w:szCs w:val="28"/>
          <w:lang w:val="kk-KZ" w:eastAsia="en-US"/>
        </w:rPr>
        <w:t>П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>убликация 2 научных статей в изданиях, имеющих ненулевой импакт-фактор в базе данных Scopus: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bCs/>
          <w:color w:val="000000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- </w:t>
      </w:r>
      <w:r w:rsidRPr="0030647A">
        <w:rPr>
          <w:rFonts w:eastAsiaTheme="minorHAnsi"/>
          <w:szCs w:val="28"/>
          <w:lang w:val="kk-KZ" w:eastAsia="en-US"/>
        </w:rPr>
        <w:t>Development Analysis of Insurance Markets in the EEU // Juornal of Advanced Research in Law and Economics</w:t>
      </w:r>
      <w:r w:rsidRPr="0030647A">
        <w:rPr>
          <w:rFonts w:eastAsiaTheme="minorHAnsi"/>
          <w:bCs/>
          <w:color w:val="000000"/>
          <w:szCs w:val="28"/>
          <w:lang w:val="kk-KZ" w:eastAsia="en-US"/>
        </w:rPr>
        <w:t>, Румыния, 2017, том 8, номер 4 (26), 1315-1322;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bCs/>
          <w:color w:val="000000"/>
          <w:szCs w:val="28"/>
          <w:lang w:val="en-US" w:eastAsia="en-US"/>
        </w:rPr>
      </w:pPr>
      <w:r w:rsidRPr="0030647A">
        <w:rPr>
          <w:rFonts w:eastAsiaTheme="minorHAnsi"/>
          <w:bCs/>
          <w:color w:val="000000"/>
          <w:szCs w:val="28"/>
          <w:lang w:val="en-US" w:eastAsia="en-US"/>
        </w:rPr>
        <w:t>-</w:t>
      </w:r>
      <w:r w:rsidRPr="0030647A">
        <w:rPr>
          <w:rFonts w:asciiTheme="minorHAnsi" w:eastAsiaTheme="minorHAnsi" w:hAnsiTheme="minorHAnsi" w:cstheme="minorBidi"/>
          <w:bCs/>
          <w:color w:val="000000"/>
          <w:sz w:val="22"/>
          <w:szCs w:val="22"/>
          <w:lang w:val="kk-KZ" w:eastAsia="en-US"/>
        </w:rPr>
        <w:t xml:space="preserve"> </w:t>
      </w:r>
      <w:r w:rsidRPr="0030647A">
        <w:rPr>
          <w:rFonts w:eastAsiaTheme="minorHAnsi"/>
          <w:bCs/>
          <w:color w:val="000000"/>
          <w:szCs w:val="28"/>
          <w:lang w:val="kk-KZ" w:eastAsia="en-US"/>
        </w:rPr>
        <w:t>Harmonization and Tax Stimulation of Innovative Activity of Kazakhstan in the EEU // Journal of Advanced Research in Law and Economics, Румыния, 2017, том 8, номер 4 (26), 1193-1199.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>
        <w:rPr>
          <w:rFonts w:eastAsiaTheme="minorHAnsi"/>
          <w:bCs/>
          <w:color w:val="000000"/>
          <w:szCs w:val="28"/>
          <w:lang w:val="kk-KZ" w:eastAsia="en-US"/>
        </w:rPr>
        <w:t>2)</w:t>
      </w:r>
      <w:r w:rsidRPr="0030647A">
        <w:rPr>
          <w:rFonts w:eastAsiaTheme="minorHAnsi"/>
          <w:bCs/>
          <w:color w:val="000000"/>
          <w:szCs w:val="28"/>
          <w:lang w:val="kk-KZ" w:eastAsia="en-US"/>
        </w:rPr>
        <w:t xml:space="preserve"> П</w:t>
      </w:r>
      <w:proofErr w:type="spellStart"/>
      <w:r w:rsidRPr="0030647A">
        <w:rPr>
          <w:rFonts w:eastAsiaTheme="minorHAnsi"/>
          <w:color w:val="000000" w:themeColor="text1"/>
          <w:szCs w:val="28"/>
          <w:lang w:eastAsia="en-US"/>
        </w:rPr>
        <w:t>убликация</w:t>
      </w:r>
      <w:proofErr w:type="spellEnd"/>
      <w:r w:rsidRPr="0030647A">
        <w:rPr>
          <w:rFonts w:eastAsiaTheme="minorHAnsi"/>
          <w:color w:val="000000" w:themeColor="text1"/>
          <w:szCs w:val="28"/>
          <w:lang w:eastAsia="en-US"/>
        </w:rPr>
        <w:t xml:space="preserve"> 3 статей в изданиях, включенных в перечень Комитета по контролю в сфере образования и науки Министерства образования и науки Республики Казахстан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>: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- </w:t>
      </w:r>
      <w:r w:rsidRPr="0030647A">
        <w:rPr>
          <w:rFonts w:eastAsiaTheme="minorHAnsi"/>
          <w:szCs w:val="28"/>
          <w:lang w:val="en-US" w:eastAsia="en-US"/>
        </w:rPr>
        <w:t xml:space="preserve">Infrastructure model of the national insurance market of </w:t>
      </w:r>
      <w:r w:rsidRPr="0030647A">
        <w:rPr>
          <w:rFonts w:eastAsiaTheme="minorHAnsi"/>
          <w:szCs w:val="28"/>
          <w:lang w:eastAsia="en-US"/>
        </w:rPr>
        <w:t>К</w:t>
      </w:r>
      <w:proofErr w:type="spellStart"/>
      <w:r w:rsidRPr="0030647A">
        <w:rPr>
          <w:rFonts w:eastAsiaTheme="minorHAnsi"/>
          <w:szCs w:val="28"/>
          <w:lang w:val="en-US" w:eastAsia="en-US"/>
        </w:rPr>
        <w:t>azakhstan</w:t>
      </w:r>
      <w:proofErr w:type="spellEnd"/>
      <w:r w:rsidRPr="0030647A">
        <w:rPr>
          <w:rFonts w:eastAsiaTheme="minorHAnsi"/>
          <w:szCs w:val="28"/>
          <w:lang w:val="kk-KZ" w:eastAsia="en-US"/>
        </w:rPr>
        <w:t xml:space="preserve"> // Вестник КарГУ, Караганда, 2017, №2(86), с. 212-219;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 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- </w:t>
      </w:r>
      <w:r w:rsidRPr="0030647A">
        <w:rPr>
          <w:rFonts w:eastAsiaTheme="minorHAnsi"/>
          <w:szCs w:val="28"/>
          <w:lang w:val="kk-KZ" w:eastAsia="en-US"/>
        </w:rPr>
        <w:t xml:space="preserve">Еуропалық сақтандыру нарығын қалыптастыру тəжірибесі // </w:t>
      </w:r>
      <w:r w:rsidRPr="0030647A">
        <w:rPr>
          <w:rFonts w:eastAsiaTheme="minorHAnsi"/>
          <w:bCs/>
          <w:color w:val="000000"/>
          <w:szCs w:val="28"/>
          <w:lang w:val="kk-KZ" w:eastAsia="en-US"/>
        </w:rPr>
        <w:t xml:space="preserve">Вестник КарГУ, Караганда, 2017, </w:t>
      </w:r>
      <w:r w:rsidRPr="0030647A">
        <w:rPr>
          <w:rFonts w:eastAsiaTheme="minorHAnsi"/>
          <w:szCs w:val="28"/>
          <w:lang w:val="kk-KZ" w:eastAsia="en-US"/>
        </w:rPr>
        <w:t>№3(87), с 224-230;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- </w:t>
      </w:r>
      <w:r w:rsidRPr="0030647A">
        <w:rPr>
          <w:rFonts w:eastAsiaTheme="minorHAnsi"/>
          <w:szCs w:val="28"/>
          <w:lang w:val="kk-KZ" w:eastAsia="en-US"/>
        </w:rPr>
        <w:t xml:space="preserve">Investment resources of the pension systems of Kazakhstan and the Russian Federation: current situation and development prospects // </w:t>
      </w:r>
      <w:r w:rsidRPr="0030647A">
        <w:rPr>
          <w:rFonts w:eastAsiaTheme="minorHAnsi"/>
          <w:bCs/>
          <w:color w:val="000000"/>
          <w:szCs w:val="28"/>
          <w:lang w:eastAsia="en-US"/>
        </w:rPr>
        <w:t>Вестник</w:t>
      </w:r>
      <w:r w:rsidRPr="0030647A">
        <w:rPr>
          <w:rFonts w:eastAsiaTheme="minorHAnsi"/>
          <w:bCs/>
          <w:color w:val="000000"/>
          <w:szCs w:val="28"/>
          <w:lang w:val="en-US" w:eastAsia="en-US"/>
        </w:rPr>
        <w:t xml:space="preserve"> </w:t>
      </w:r>
      <w:proofErr w:type="spellStart"/>
      <w:r w:rsidRPr="0030647A">
        <w:rPr>
          <w:rFonts w:eastAsiaTheme="minorHAnsi"/>
          <w:bCs/>
          <w:color w:val="000000"/>
          <w:szCs w:val="28"/>
          <w:lang w:eastAsia="en-US"/>
        </w:rPr>
        <w:t>КарГУ</w:t>
      </w:r>
      <w:proofErr w:type="spellEnd"/>
      <w:r w:rsidRPr="0030647A">
        <w:rPr>
          <w:rFonts w:eastAsiaTheme="minorHAnsi"/>
          <w:bCs/>
          <w:color w:val="000000"/>
          <w:szCs w:val="28"/>
          <w:lang w:val="en-US" w:eastAsia="en-US"/>
        </w:rPr>
        <w:t xml:space="preserve">, </w:t>
      </w:r>
      <w:r w:rsidRPr="0030647A">
        <w:rPr>
          <w:rFonts w:eastAsiaTheme="minorHAnsi"/>
          <w:bCs/>
          <w:color w:val="000000"/>
          <w:szCs w:val="28"/>
          <w:lang w:eastAsia="en-US"/>
        </w:rPr>
        <w:t>Караганда</w:t>
      </w:r>
      <w:r w:rsidRPr="0030647A">
        <w:rPr>
          <w:rFonts w:eastAsiaTheme="minorHAnsi"/>
          <w:bCs/>
          <w:color w:val="000000"/>
          <w:szCs w:val="28"/>
          <w:lang w:val="en-US" w:eastAsia="en-US"/>
        </w:rPr>
        <w:t xml:space="preserve">, 2017, </w:t>
      </w:r>
      <w:r w:rsidRPr="0030647A">
        <w:rPr>
          <w:rFonts w:eastAsiaTheme="minorHAnsi"/>
          <w:szCs w:val="28"/>
          <w:lang w:val="kk-KZ" w:eastAsia="en-US"/>
        </w:rPr>
        <w:t>№3(87), с 83-90.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>
        <w:rPr>
          <w:rFonts w:eastAsiaTheme="minorHAnsi"/>
          <w:szCs w:val="28"/>
          <w:lang w:val="kk-KZ" w:eastAsia="en-US"/>
        </w:rPr>
        <w:t>3)</w:t>
      </w:r>
      <w:r w:rsidRPr="0030647A">
        <w:rPr>
          <w:rFonts w:eastAsiaTheme="minorHAnsi"/>
          <w:szCs w:val="28"/>
          <w:lang w:val="kk-KZ" w:eastAsia="en-US"/>
        </w:rPr>
        <w:t xml:space="preserve"> </w:t>
      </w:r>
      <w:r w:rsidRPr="0030647A">
        <w:rPr>
          <w:rFonts w:eastAsiaTheme="minorHAnsi"/>
          <w:color w:val="000000" w:themeColor="text1"/>
          <w:szCs w:val="28"/>
          <w:lang w:eastAsia="en-US"/>
        </w:rPr>
        <w:t>Участие в зарубежных конференциях и публикация 3 статей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>: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- </w:t>
      </w:r>
      <w:r w:rsidRPr="0030647A">
        <w:rPr>
          <w:rFonts w:eastAsiaTheme="minorHAnsi"/>
          <w:szCs w:val="28"/>
          <w:lang w:eastAsia="en-US"/>
        </w:rPr>
        <w:t>Модель прогнозирования страховых рынков ЕАЭС на среднесрочный период развития</w:t>
      </w:r>
      <w:r w:rsidRPr="0030647A">
        <w:rPr>
          <w:rFonts w:eastAsiaTheme="minorHAnsi"/>
          <w:szCs w:val="28"/>
          <w:lang w:val="kk-KZ" w:eastAsia="en-US"/>
        </w:rPr>
        <w:t xml:space="preserve"> // </w:t>
      </w:r>
      <w:r w:rsidRPr="0030647A">
        <w:rPr>
          <w:rFonts w:eastAsiaTheme="minorHAnsi"/>
          <w:szCs w:val="28"/>
          <w:lang w:eastAsia="en-US"/>
        </w:rPr>
        <w:t>Международный журнал прикладных и фундаментальных исследований, РФ, г. Москва</w:t>
      </w:r>
      <w:r w:rsidRPr="0030647A">
        <w:rPr>
          <w:rFonts w:eastAsiaTheme="minorHAnsi"/>
          <w:szCs w:val="28"/>
          <w:lang w:val="kk-KZ" w:eastAsia="en-US"/>
        </w:rPr>
        <w:t xml:space="preserve">, </w:t>
      </w:r>
      <w:r w:rsidRPr="0030647A">
        <w:rPr>
          <w:rFonts w:eastAsiaTheme="minorHAnsi"/>
          <w:szCs w:val="28"/>
          <w:lang w:eastAsia="en-US"/>
        </w:rPr>
        <w:t>№ 10,</w:t>
      </w:r>
      <w:r w:rsidRPr="0030647A">
        <w:rPr>
          <w:rFonts w:eastAsiaTheme="minorHAnsi"/>
          <w:szCs w:val="28"/>
          <w:lang w:val="kk-KZ" w:eastAsia="en-US"/>
        </w:rPr>
        <w:t xml:space="preserve"> с. 325-331;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- </w:t>
      </w:r>
      <w:r w:rsidRPr="0030647A">
        <w:rPr>
          <w:rFonts w:eastAsiaTheme="minorHAnsi"/>
          <w:szCs w:val="28"/>
          <w:lang w:val="kk-KZ" w:eastAsia="en-US"/>
        </w:rPr>
        <w:t xml:space="preserve">Проблемы и перспективы развития страхового рынка Республики Казахстан в условиях интеграции ЕАЭС // </w:t>
      </w:r>
      <w:r w:rsidRPr="0030647A">
        <w:rPr>
          <w:rFonts w:eastAsiaTheme="minorHAnsi"/>
          <w:bCs/>
          <w:color w:val="000000"/>
          <w:szCs w:val="28"/>
          <w:lang w:val="kk-KZ" w:eastAsia="en-US"/>
        </w:rPr>
        <w:t xml:space="preserve">Журнал «Банковское дело» </w:t>
      </w:r>
      <w:r w:rsidRPr="0030647A">
        <w:rPr>
          <w:rFonts w:eastAsiaTheme="minorHAnsi"/>
          <w:color w:val="000000"/>
          <w:szCs w:val="28"/>
          <w:shd w:val="clear" w:color="auto" w:fill="FFFFFF"/>
          <w:lang w:eastAsia="en-US"/>
        </w:rPr>
        <w:t>КНУ имени Тараса Шевченко</w:t>
      </w:r>
      <w:r w:rsidRPr="0030647A">
        <w:rPr>
          <w:rFonts w:eastAsiaTheme="minorHAnsi"/>
          <w:color w:val="000000"/>
          <w:szCs w:val="28"/>
          <w:shd w:val="clear" w:color="auto" w:fill="FFFFFF"/>
          <w:lang w:val="kk-KZ" w:eastAsia="en-US"/>
        </w:rPr>
        <w:t xml:space="preserve">, Украина, г. Киев, 2017г., </w:t>
      </w:r>
      <w:r w:rsidRPr="0030647A">
        <w:rPr>
          <w:rFonts w:eastAsiaTheme="minorHAnsi"/>
          <w:color w:val="000000"/>
          <w:szCs w:val="28"/>
          <w:shd w:val="clear" w:color="auto" w:fill="FFFFFF"/>
          <w:lang w:eastAsia="en-US"/>
        </w:rPr>
        <w:t>№4</w:t>
      </w:r>
      <w:r w:rsidRPr="0030647A">
        <w:rPr>
          <w:rFonts w:eastAsiaTheme="minorHAnsi"/>
          <w:color w:val="000000"/>
          <w:szCs w:val="28"/>
          <w:shd w:val="clear" w:color="auto" w:fill="FFFFFF"/>
          <w:lang w:val="kk-KZ" w:eastAsia="en-US"/>
        </w:rPr>
        <w:t>;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- </w:t>
      </w:r>
      <w:r w:rsidRPr="0030647A">
        <w:rPr>
          <w:rFonts w:eastAsiaTheme="minorHAnsi"/>
          <w:szCs w:val="28"/>
          <w:lang w:eastAsia="ko-KR"/>
        </w:rPr>
        <w:t>Цифровизация как технология будущего</w:t>
      </w:r>
      <w:r w:rsidRPr="0030647A">
        <w:rPr>
          <w:rFonts w:eastAsiaTheme="minorHAnsi"/>
          <w:szCs w:val="28"/>
          <w:lang w:val="kk-KZ" w:eastAsia="ko-KR"/>
        </w:rPr>
        <w:t xml:space="preserve"> </w:t>
      </w:r>
      <w:r w:rsidRPr="0030647A">
        <w:rPr>
          <w:rFonts w:eastAsiaTheme="minorHAnsi"/>
          <w:szCs w:val="28"/>
          <w:lang w:val="kk-KZ" w:eastAsia="en-US"/>
        </w:rPr>
        <w:t xml:space="preserve">// </w:t>
      </w:r>
      <w:r w:rsidRPr="0030647A">
        <w:rPr>
          <w:rFonts w:eastAsiaTheme="minorHAnsi"/>
          <w:color w:val="000000"/>
          <w:szCs w:val="28"/>
          <w:lang w:val="kk-KZ" w:eastAsia="en-US"/>
        </w:rPr>
        <w:t>Материалы</w:t>
      </w:r>
      <w:r w:rsidRPr="0030647A">
        <w:rPr>
          <w:rFonts w:eastAsiaTheme="minorHAnsi"/>
          <w:color w:val="000000"/>
          <w:szCs w:val="28"/>
          <w:lang w:eastAsia="en-US"/>
        </w:rPr>
        <w:t xml:space="preserve"> XIII </w:t>
      </w:r>
      <w:r w:rsidRPr="0030647A">
        <w:rPr>
          <w:rFonts w:eastAsiaTheme="minorHAnsi"/>
          <w:color w:val="000000"/>
          <w:szCs w:val="28"/>
          <w:lang w:val="kk-KZ" w:eastAsia="en-US"/>
        </w:rPr>
        <w:t>международной научно-практической конференции</w:t>
      </w:r>
      <w:r w:rsidRPr="0030647A">
        <w:rPr>
          <w:rFonts w:eastAsiaTheme="minorHAnsi"/>
          <w:color w:val="000000"/>
          <w:szCs w:val="28"/>
          <w:lang w:eastAsia="en-US"/>
        </w:rPr>
        <w:t xml:space="preserve"> «</w:t>
      </w:r>
      <w:proofErr w:type="spellStart"/>
      <w:r w:rsidRPr="0030647A">
        <w:rPr>
          <w:rFonts w:eastAsiaTheme="minorHAnsi"/>
          <w:color w:val="000000"/>
          <w:szCs w:val="28"/>
          <w:lang w:eastAsia="en-US"/>
        </w:rPr>
        <w:t>Wykształcenie</w:t>
      </w:r>
      <w:proofErr w:type="spellEnd"/>
      <w:r w:rsidRPr="0030647A">
        <w:rPr>
          <w:rFonts w:eastAsiaTheme="minorHAnsi"/>
          <w:color w:val="000000"/>
          <w:szCs w:val="28"/>
          <w:lang w:eastAsia="en-US"/>
        </w:rPr>
        <w:t xml:space="preserve"> i </w:t>
      </w:r>
      <w:proofErr w:type="spellStart"/>
      <w:r w:rsidRPr="0030647A">
        <w:rPr>
          <w:rFonts w:eastAsiaTheme="minorHAnsi"/>
          <w:color w:val="000000"/>
          <w:szCs w:val="28"/>
          <w:lang w:eastAsia="en-US"/>
        </w:rPr>
        <w:t>nauka</w:t>
      </w:r>
      <w:proofErr w:type="spellEnd"/>
      <w:r w:rsidRPr="0030647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30647A">
        <w:rPr>
          <w:rFonts w:eastAsiaTheme="minorHAnsi"/>
          <w:color w:val="000000"/>
          <w:szCs w:val="28"/>
          <w:lang w:eastAsia="en-US"/>
        </w:rPr>
        <w:t>bez</w:t>
      </w:r>
      <w:proofErr w:type="spellEnd"/>
      <w:r w:rsidRPr="0030647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30647A">
        <w:rPr>
          <w:rFonts w:eastAsiaTheme="minorHAnsi"/>
          <w:color w:val="000000"/>
          <w:szCs w:val="28"/>
          <w:lang w:eastAsia="en-US"/>
        </w:rPr>
        <w:t>granic</w:t>
      </w:r>
      <w:proofErr w:type="spellEnd"/>
      <w:r w:rsidRPr="0030647A">
        <w:rPr>
          <w:rFonts w:eastAsiaTheme="minorHAnsi"/>
          <w:color w:val="000000"/>
          <w:szCs w:val="28"/>
          <w:lang w:eastAsia="en-US"/>
        </w:rPr>
        <w:t xml:space="preserve"> – 2017», том 7, Польша, Пшемысль, 2017</w:t>
      </w:r>
      <w:r w:rsidRPr="0030647A">
        <w:rPr>
          <w:rFonts w:eastAsiaTheme="minorHAnsi"/>
          <w:color w:val="000000"/>
          <w:szCs w:val="28"/>
          <w:lang w:val="kk-KZ" w:eastAsia="en-US"/>
        </w:rPr>
        <w:t>, с.36-42.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>
        <w:rPr>
          <w:rFonts w:eastAsiaTheme="minorHAnsi"/>
          <w:color w:val="000000"/>
          <w:szCs w:val="28"/>
          <w:lang w:val="kk-KZ" w:eastAsia="en-US"/>
        </w:rPr>
        <w:t>4)</w:t>
      </w:r>
      <w:r w:rsidRPr="0030647A">
        <w:rPr>
          <w:rFonts w:eastAsiaTheme="minorHAnsi"/>
          <w:color w:val="000000"/>
          <w:szCs w:val="28"/>
          <w:lang w:val="kk-KZ" w:eastAsia="en-US"/>
        </w:rPr>
        <w:t xml:space="preserve"> </w:t>
      </w:r>
      <w:r w:rsidRPr="0030647A">
        <w:rPr>
          <w:rFonts w:eastAsiaTheme="minorHAnsi"/>
          <w:color w:val="000000" w:themeColor="text1"/>
          <w:szCs w:val="28"/>
          <w:lang w:eastAsia="en-US"/>
        </w:rPr>
        <w:t>Участие в конференциях, симпозиумах, семинарах на территории Республики Казахстан и публикация 1 статьи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>: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bCs/>
          <w:color w:val="000000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- </w:t>
      </w:r>
      <w:r w:rsidRPr="0030647A">
        <w:rPr>
          <w:rFonts w:eastAsiaTheme="minorHAnsi"/>
          <w:szCs w:val="28"/>
          <w:lang w:eastAsia="ko-KR"/>
        </w:rPr>
        <w:t>Модернизация рынка ценных бумаг в Казахстане</w:t>
      </w:r>
      <w:r w:rsidRPr="0030647A">
        <w:rPr>
          <w:rFonts w:eastAsiaTheme="minorHAnsi"/>
          <w:szCs w:val="28"/>
          <w:lang w:val="kk-KZ" w:eastAsia="ko-KR"/>
        </w:rPr>
        <w:t xml:space="preserve"> </w:t>
      </w:r>
      <w:r w:rsidRPr="0030647A">
        <w:rPr>
          <w:rFonts w:eastAsiaTheme="minorHAnsi"/>
          <w:szCs w:val="28"/>
          <w:lang w:val="kk-KZ" w:eastAsia="en-US"/>
        </w:rPr>
        <w:t>//</w:t>
      </w:r>
      <w:r w:rsidRPr="0030647A">
        <w:rPr>
          <w:rFonts w:eastAsiaTheme="minorHAnsi"/>
          <w:bCs/>
          <w:color w:val="000000"/>
          <w:szCs w:val="28"/>
          <w:lang w:eastAsia="en-US"/>
        </w:rPr>
        <w:t xml:space="preserve"> Вестник КЭУ, </w:t>
      </w:r>
      <w:r w:rsidRPr="0030647A">
        <w:rPr>
          <w:rFonts w:eastAsiaTheme="minorHAnsi"/>
          <w:bCs/>
          <w:color w:val="000000"/>
          <w:szCs w:val="28"/>
          <w:lang w:val="kk-KZ" w:eastAsia="en-US"/>
        </w:rPr>
        <w:t xml:space="preserve">г. Караганда, 2017, № 1, </w:t>
      </w:r>
      <w:r w:rsidRPr="0030647A">
        <w:rPr>
          <w:rFonts w:eastAsiaTheme="minorHAnsi"/>
          <w:bCs/>
          <w:color w:val="000000"/>
          <w:szCs w:val="28"/>
          <w:lang w:eastAsia="en-US"/>
        </w:rPr>
        <w:t>с. 25-28</w:t>
      </w:r>
      <w:r w:rsidRPr="0030647A">
        <w:rPr>
          <w:rFonts w:eastAsiaTheme="minorHAnsi"/>
          <w:bCs/>
          <w:color w:val="000000"/>
          <w:szCs w:val="28"/>
          <w:lang w:val="kk-KZ" w:eastAsia="en-US"/>
        </w:rPr>
        <w:t>.</w:t>
      </w:r>
    </w:p>
    <w:p w:rsidR="003832CA" w:rsidRPr="00AC4CD9" w:rsidRDefault="003832CA" w:rsidP="00AC4CD9">
      <w:pPr>
        <w:pStyle w:val="a6"/>
        <w:jc w:val="both"/>
        <w:rPr>
          <w:szCs w:val="28"/>
          <w:lang w:val="kk-KZ"/>
        </w:rPr>
      </w:pPr>
    </w:p>
    <w:p w:rsidR="007F4ADF" w:rsidRPr="003832CA" w:rsidRDefault="007F4ADF" w:rsidP="001E3A81">
      <w:pPr>
        <w:jc w:val="both"/>
        <w:rPr>
          <w:szCs w:val="28"/>
          <w:lang w:val="kk-KZ"/>
        </w:rPr>
      </w:pPr>
    </w:p>
    <w:p w:rsidR="00BD44D4" w:rsidRDefault="00BD44D4" w:rsidP="00BD44D4">
      <w:pPr>
        <w:numPr>
          <w:ilvl w:val="0"/>
          <w:numId w:val="5"/>
        </w:numPr>
        <w:tabs>
          <w:tab w:val="left" w:pos="540"/>
        </w:tabs>
        <w:jc w:val="both"/>
        <w:rPr>
          <w:b/>
          <w:szCs w:val="28"/>
        </w:rPr>
      </w:pPr>
      <w:r>
        <w:rPr>
          <w:b/>
          <w:szCs w:val="28"/>
        </w:rPr>
        <w:t>Инновационная учебно-м</w:t>
      </w:r>
      <w:r w:rsidR="00CB0FF6">
        <w:rPr>
          <w:b/>
          <w:szCs w:val="28"/>
        </w:rPr>
        <w:t xml:space="preserve">етодическая </w:t>
      </w:r>
      <w:proofErr w:type="gramStart"/>
      <w:r w:rsidR="00CB0FF6">
        <w:rPr>
          <w:b/>
          <w:szCs w:val="28"/>
        </w:rPr>
        <w:t>работа  в</w:t>
      </w:r>
      <w:proofErr w:type="gramEnd"/>
      <w:r w:rsidR="00CB0FF6">
        <w:rPr>
          <w:b/>
          <w:szCs w:val="28"/>
        </w:rPr>
        <w:t xml:space="preserve">  2017-2018</w:t>
      </w:r>
      <w:r>
        <w:rPr>
          <w:b/>
          <w:szCs w:val="28"/>
        </w:rPr>
        <w:t>гг.</w:t>
      </w:r>
    </w:p>
    <w:p w:rsidR="004C40EC" w:rsidRPr="004C40EC" w:rsidRDefault="004C40EC" w:rsidP="00AC4CD9">
      <w:pPr>
        <w:rPr>
          <w:szCs w:val="28"/>
        </w:rPr>
      </w:pPr>
    </w:p>
    <w:p w:rsidR="0030647A" w:rsidRPr="004C40EC" w:rsidRDefault="0030647A" w:rsidP="0030647A">
      <w:pPr>
        <w:pStyle w:val="a6"/>
        <w:numPr>
          <w:ilvl w:val="0"/>
          <w:numId w:val="13"/>
        </w:numPr>
        <w:rPr>
          <w:color w:val="444444"/>
          <w:szCs w:val="28"/>
          <w:shd w:val="clear" w:color="auto" w:fill="FFFFFF"/>
        </w:rPr>
      </w:pPr>
      <w:r>
        <w:rPr>
          <w:color w:val="000000"/>
          <w:szCs w:val="28"/>
        </w:rPr>
        <w:t xml:space="preserve">Электронный  учебник </w:t>
      </w:r>
      <w:r w:rsidR="004C40EC" w:rsidRPr="004C40EC">
        <w:rPr>
          <w:color w:val="000000"/>
          <w:szCs w:val="28"/>
        </w:rPr>
        <w:t>«</w:t>
      </w:r>
      <w:r>
        <w:rPr>
          <w:color w:val="000000"/>
          <w:szCs w:val="28"/>
        </w:rPr>
        <w:t>Основы страхования</w:t>
      </w:r>
      <w:r w:rsidR="004C40EC" w:rsidRPr="004C40EC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30647A">
        <w:rPr>
          <w:szCs w:val="28"/>
          <w:shd w:val="clear" w:color="auto" w:fill="FFFFFF"/>
        </w:rPr>
        <w:t>на английском языке.</w:t>
      </w:r>
    </w:p>
    <w:p w:rsidR="00BD44D4" w:rsidRPr="0030647A" w:rsidRDefault="00BD44D4" w:rsidP="0030647A">
      <w:pPr>
        <w:pStyle w:val="a6"/>
        <w:ind w:left="740"/>
        <w:rPr>
          <w:color w:val="000000"/>
          <w:szCs w:val="28"/>
        </w:rPr>
      </w:pPr>
    </w:p>
    <w:p w:rsidR="00BD44D4" w:rsidRDefault="00BD44D4" w:rsidP="00BD44D4">
      <w:pPr>
        <w:tabs>
          <w:tab w:val="left" w:pos="540"/>
        </w:tabs>
        <w:ind w:left="360"/>
        <w:jc w:val="both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  Стажировки, повышение квалификации, международный обмен информацией в   201</w:t>
      </w:r>
      <w:r w:rsidR="0030647A">
        <w:rPr>
          <w:b/>
          <w:szCs w:val="28"/>
        </w:rPr>
        <w:t>7</w:t>
      </w:r>
      <w:r w:rsidR="0070313E">
        <w:rPr>
          <w:b/>
          <w:szCs w:val="28"/>
        </w:rPr>
        <w:t xml:space="preserve">г. </w:t>
      </w:r>
    </w:p>
    <w:p w:rsidR="00BD44D4" w:rsidRPr="005A4F08" w:rsidRDefault="00BD44D4" w:rsidP="00BD44D4">
      <w:pPr>
        <w:tabs>
          <w:tab w:val="left" w:pos="540"/>
        </w:tabs>
        <w:ind w:left="360"/>
        <w:jc w:val="both"/>
        <w:rPr>
          <w:b/>
          <w:szCs w:val="28"/>
        </w:rPr>
      </w:pP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val="kk-KZ" w:eastAsia="en-US"/>
        </w:rPr>
        <w:t>- с 23.04.17г. по 06.05.17г. п</w:t>
      </w:r>
      <w:proofErr w:type="spellStart"/>
      <w:r w:rsidRPr="0030647A">
        <w:rPr>
          <w:rFonts w:eastAsiaTheme="minorHAnsi"/>
          <w:bCs/>
          <w:color w:val="000000"/>
          <w:szCs w:val="28"/>
          <w:lang w:eastAsia="en-US"/>
        </w:rPr>
        <w:t>олный</w:t>
      </w:r>
      <w:proofErr w:type="spellEnd"/>
      <w:r w:rsidRPr="0030647A">
        <w:rPr>
          <w:rFonts w:eastAsiaTheme="minorHAnsi"/>
          <w:bCs/>
          <w:color w:val="000000"/>
          <w:szCs w:val="28"/>
          <w:lang w:eastAsia="en-US"/>
        </w:rPr>
        <w:t xml:space="preserve"> курс Института повышения квалификации и дополнительного образования для преподавателей вузов </w:t>
      </w:r>
      <w:r w:rsidRPr="0030647A">
        <w:rPr>
          <w:rFonts w:eastAsiaTheme="minorHAnsi"/>
          <w:bCs/>
          <w:color w:val="000000"/>
          <w:szCs w:val="28"/>
          <w:lang w:eastAsia="en-US"/>
        </w:rPr>
        <w:lastRenderedPageBreak/>
        <w:t>Казахского национального университета имени аль-Фараби по специальности «Финансы»</w:t>
      </w:r>
      <w:r w:rsidRPr="0030647A">
        <w:rPr>
          <w:rFonts w:eastAsiaTheme="minorHAnsi"/>
          <w:bCs/>
          <w:color w:val="000000"/>
          <w:szCs w:val="28"/>
          <w:lang w:val="kk-KZ" w:eastAsia="en-US"/>
        </w:rPr>
        <w:t xml:space="preserve"> в 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>г.Алматы КазНУ им. Аль-Фараби;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val="kk-KZ" w:eastAsia="en-US"/>
        </w:rPr>
        <w:t>- с 27.04.17г. по 28.04.17г. 13-ая международная научно-практическая конференция по риск менеджменту в г.Алматы в ТОО "Caspian Trainig Group";</w:t>
      </w:r>
    </w:p>
    <w:p w:rsid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val="kk-KZ" w:eastAsia="en-US"/>
        </w:rPr>
        <w:t>- с 16.10.17г. по 22.10.17г. повышение квалификации «</w:t>
      </w:r>
      <w:r w:rsidRPr="0030647A">
        <w:rPr>
          <w:rFonts w:eastAsiaTheme="minorHAnsi"/>
          <w:szCs w:val="28"/>
          <w:lang w:eastAsia="en-US"/>
        </w:rPr>
        <w:t>Актуальные вопросы финансов, страхования и налоговой политики в условиях интеграции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>» г. Краснодар в ФГБОУ ВО "КубГАУ им. И.Т. Трубилина".</w:t>
      </w:r>
    </w:p>
    <w:p w:rsidR="00CB0FF6" w:rsidRPr="0030647A" w:rsidRDefault="00CB0FF6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eastAsia="en-US"/>
        </w:rPr>
        <w:t xml:space="preserve">Прохождение стажировки в ведущих вузах, входящих в ТОР-500 по результатам QS </w:t>
      </w:r>
      <w:proofErr w:type="spellStart"/>
      <w:r w:rsidRPr="0030647A">
        <w:rPr>
          <w:rFonts w:eastAsiaTheme="minorHAnsi"/>
          <w:color w:val="000000" w:themeColor="text1"/>
          <w:szCs w:val="28"/>
          <w:lang w:eastAsia="en-US"/>
        </w:rPr>
        <w:t>World</w:t>
      </w:r>
      <w:proofErr w:type="spellEnd"/>
      <w:r w:rsidRPr="0030647A">
        <w:rPr>
          <w:rFonts w:eastAsiaTheme="minorHAnsi"/>
          <w:color w:val="000000" w:themeColor="text1"/>
          <w:szCs w:val="28"/>
          <w:lang w:eastAsia="en-US"/>
        </w:rPr>
        <w:t xml:space="preserve"> </w:t>
      </w:r>
      <w:proofErr w:type="spellStart"/>
      <w:r w:rsidRPr="0030647A">
        <w:rPr>
          <w:rFonts w:eastAsiaTheme="minorHAnsi"/>
          <w:color w:val="000000" w:themeColor="text1"/>
          <w:szCs w:val="28"/>
          <w:lang w:eastAsia="en-US"/>
        </w:rPr>
        <w:t>University</w:t>
      </w:r>
      <w:proofErr w:type="spellEnd"/>
      <w:r w:rsidRPr="0030647A">
        <w:rPr>
          <w:rFonts w:eastAsiaTheme="minorHAnsi"/>
          <w:color w:val="000000" w:themeColor="text1"/>
          <w:szCs w:val="28"/>
          <w:lang w:eastAsia="en-US"/>
        </w:rPr>
        <w:t xml:space="preserve"> </w:t>
      </w:r>
      <w:proofErr w:type="spellStart"/>
      <w:r w:rsidRPr="0030647A">
        <w:rPr>
          <w:rFonts w:eastAsiaTheme="minorHAnsi"/>
          <w:color w:val="000000" w:themeColor="text1"/>
          <w:szCs w:val="28"/>
          <w:lang w:eastAsia="en-US"/>
        </w:rPr>
        <w:t>Rankings</w:t>
      </w:r>
      <w:proofErr w:type="spellEnd"/>
      <w:r w:rsidRPr="0030647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>2017</w:t>
      </w:r>
      <w:r w:rsidRPr="0030647A">
        <w:rPr>
          <w:rFonts w:eastAsiaTheme="minorHAnsi"/>
          <w:color w:val="000000" w:themeColor="text1"/>
          <w:szCs w:val="28"/>
          <w:lang w:eastAsia="en-US"/>
        </w:rPr>
        <w:t xml:space="preserve"> года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>:</w:t>
      </w:r>
    </w:p>
    <w:p w:rsidR="0030647A" w:rsidRPr="0030647A" w:rsidRDefault="0030647A" w:rsidP="0030647A">
      <w:pPr>
        <w:ind w:firstLine="567"/>
        <w:jc w:val="both"/>
        <w:rPr>
          <w:rFonts w:eastAsiaTheme="minorHAnsi"/>
          <w:color w:val="000000" w:themeColor="text1"/>
          <w:szCs w:val="28"/>
          <w:lang w:val="kk-KZ" w:eastAsia="en-US"/>
        </w:rPr>
      </w:pP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- </w:t>
      </w:r>
      <w:r w:rsidRPr="0030647A">
        <w:rPr>
          <w:rFonts w:eastAsiaTheme="minorHAnsi"/>
          <w:color w:val="000000" w:themeColor="text1"/>
          <w:szCs w:val="28"/>
          <w:lang w:eastAsia="en-US"/>
        </w:rPr>
        <w:t>с 04.06.17г. по 19.06.17г.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 </w:t>
      </w:r>
      <w:proofErr w:type="spellStart"/>
      <w:r w:rsidRPr="0030647A">
        <w:rPr>
          <w:rFonts w:eastAsiaTheme="minorHAnsi"/>
          <w:color w:val="000000" w:themeColor="text1"/>
          <w:szCs w:val="28"/>
          <w:lang w:eastAsia="en-US"/>
        </w:rPr>
        <w:t>научн</w:t>
      </w:r>
      <w:proofErr w:type="spellEnd"/>
      <w:r w:rsidRPr="0030647A">
        <w:rPr>
          <w:rFonts w:eastAsiaTheme="minorHAnsi"/>
          <w:color w:val="000000" w:themeColor="text1"/>
          <w:szCs w:val="28"/>
          <w:lang w:val="kk-KZ" w:eastAsia="en-US"/>
        </w:rPr>
        <w:t>ая</w:t>
      </w:r>
      <w:r w:rsidRPr="0030647A">
        <w:rPr>
          <w:rFonts w:eastAsiaTheme="minorHAnsi"/>
          <w:color w:val="000000" w:themeColor="text1"/>
          <w:szCs w:val="28"/>
          <w:lang w:eastAsia="en-US"/>
        </w:rPr>
        <w:t xml:space="preserve"> </w:t>
      </w:r>
      <w:proofErr w:type="spellStart"/>
      <w:r w:rsidRPr="0030647A">
        <w:rPr>
          <w:rFonts w:eastAsiaTheme="minorHAnsi"/>
          <w:color w:val="000000" w:themeColor="text1"/>
          <w:szCs w:val="28"/>
          <w:lang w:eastAsia="en-US"/>
        </w:rPr>
        <w:t>стажировк</w:t>
      </w:r>
      <w:proofErr w:type="spellEnd"/>
      <w:r w:rsidRPr="0030647A">
        <w:rPr>
          <w:rFonts w:eastAsiaTheme="minorHAnsi"/>
          <w:color w:val="000000" w:themeColor="text1"/>
          <w:szCs w:val="28"/>
          <w:lang w:val="kk-KZ" w:eastAsia="en-US"/>
        </w:rPr>
        <w:t>а</w:t>
      </w:r>
      <w:r w:rsidRPr="0030647A">
        <w:rPr>
          <w:rFonts w:eastAsiaTheme="minorHAnsi"/>
          <w:color w:val="000000" w:themeColor="text1"/>
          <w:szCs w:val="28"/>
          <w:lang w:eastAsia="en-US"/>
        </w:rPr>
        <w:t xml:space="preserve"> и повышение квалификации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 «</w:t>
      </w:r>
      <w:r w:rsidRPr="0030647A">
        <w:rPr>
          <w:rFonts w:eastAsiaTheme="minorHAnsi"/>
          <w:szCs w:val="28"/>
          <w:lang w:eastAsia="en-US"/>
        </w:rPr>
        <w:t xml:space="preserve">Современные образовательные технологии в области финансов и </w:t>
      </w:r>
      <w:proofErr w:type="gramStart"/>
      <w:r w:rsidRPr="0030647A">
        <w:rPr>
          <w:rFonts w:eastAsiaTheme="minorHAnsi"/>
          <w:szCs w:val="28"/>
          <w:lang w:eastAsia="en-US"/>
        </w:rPr>
        <w:t>страхования</w:t>
      </w:r>
      <w:proofErr w:type="gramEnd"/>
      <w:r w:rsidRPr="0030647A">
        <w:rPr>
          <w:rFonts w:eastAsiaTheme="minorHAnsi"/>
          <w:szCs w:val="28"/>
          <w:lang w:eastAsia="en-US"/>
        </w:rPr>
        <w:t xml:space="preserve"> и их использование в учебном процессе образовательных организаций высшего образования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 xml:space="preserve">» </w:t>
      </w:r>
      <w:r w:rsidRPr="0030647A">
        <w:rPr>
          <w:rFonts w:eastAsiaTheme="minorHAnsi"/>
          <w:color w:val="000000" w:themeColor="text1"/>
          <w:szCs w:val="28"/>
          <w:lang w:eastAsia="en-US"/>
        </w:rPr>
        <w:t>в г. Томск в ФГАОУ ВО "Национальный исследовательский Томский государственный университет"</w:t>
      </w:r>
      <w:r w:rsidRPr="0030647A">
        <w:rPr>
          <w:rFonts w:eastAsiaTheme="minorHAnsi"/>
          <w:color w:val="000000" w:themeColor="text1"/>
          <w:szCs w:val="28"/>
          <w:lang w:val="kk-KZ" w:eastAsia="en-US"/>
        </w:rPr>
        <w:t>.</w:t>
      </w:r>
    </w:p>
    <w:p w:rsidR="00FD6F2D" w:rsidRPr="0030647A" w:rsidRDefault="00FD6F2D" w:rsidP="0030647A">
      <w:pPr>
        <w:pStyle w:val="a6"/>
        <w:tabs>
          <w:tab w:val="left" w:pos="540"/>
        </w:tabs>
        <w:jc w:val="both"/>
        <w:rPr>
          <w:szCs w:val="28"/>
          <w:lang w:val="kk-KZ"/>
        </w:rPr>
      </w:pPr>
    </w:p>
    <w:p w:rsidR="00FD6F2D" w:rsidRDefault="00FD6F2D">
      <w:pPr>
        <w:rPr>
          <w:szCs w:val="28"/>
        </w:rPr>
      </w:pPr>
    </w:p>
    <w:p w:rsidR="005A4F08" w:rsidRDefault="005A4F08">
      <w:pPr>
        <w:rPr>
          <w:szCs w:val="28"/>
        </w:rPr>
      </w:pPr>
    </w:p>
    <w:p w:rsidR="00FD6F2D" w:rsidRDefault="00FD6F2D">
      <w:pPr>
        <w:rPr>
          <w:szCs w:val="28"/>
        </w:rPr>
      </w:pPr>
    </w:p>
    <w:p w:rsidR="00FD6F2D" w:rsidRDefault="00FD6F2D">
      <w:pPr>
        <w:rPr>
          <w:szCs w:val="28"/>
        </w:rPr>
      </w:pPr>
      <w:r>
        <w:rPr>
          <w:szCs w:val="28"/>
        </w:rPr>
        <w:t xml:space="preserve">              Д.э.н., профессор                                                           </w:t>
      </w:r>
      <w:proofErr w:type="spellStart"/>
      <w:r>
        <w:rPr>
          <w:szCs w:val="28"/>
        </w:rPr>
        <w:t>Сембеков</w:t>
      </w:r>
      <w:proofErr w:type="spellEnd"/>
      <w:r>
        <w:rPr>
          <w:szCs w:val="28"/>
        </w:rPr>
        <w:t xml:space="preserve"> А.К.</w:t>
      </w:r>
    </w:p>
    <w:p w:rsidR="00CB0FF6" w:rsidRDefault="00CB0FF6">
      <w:r>
        <w:rPr>
          <w:szCs w:val="28"/>
        </w:rPr>
        <w:t xml:space="preserve">                                                                                                       07.02.2018.</w:t>
      </w:r>
    </w:p>
    <w:sectPr w:rsidR="00CB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7F6"/>
    <w:multiLevelType w:val="hybridMultilevel"/>
    <w:tmpl w:val="F08E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1F85"/>
    <w:multiLevelType w:val="hybridMultilevel"/>
    <w:tmpl w:val="C56A238E"/>
    <w:lvl w:ilvl="0" w:tplc="D4D21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7A6"/>
    <w:multiLevelType w:val="hybridMultilevel"/>
    <w:tmpl w:val="A4D2880E"/>
    <w:lvl w:ilvl="0" w:tplc="7FCE6D3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1B3E493B"/>
    <w:multiLevelType w:val="hybridMultilevel"/>
    <w:tmpl w:val="07187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C6F55"/>
    <w:multiLevelType w:val="hybridMultilevel"/>
    <w:tmpl w:val="BFA84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D15"/>
    <w:multiLevelType w:val="hybridMultilevel"/>
    <w:tmpl w:val="FB30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57973"/>
    <w:multiLevelType w:val="hybridMultilevel"/>
    <w:tmpl w:val="7D385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A6B39"/>
    <w:multiLevelType w:val="hybridMultilevel"/>
    <w:tmpl w:val="7CB0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D7EDF"/>
    <w:multiLevelType w:val="hybridMultilevel"/>
    <w:tmpl w:val="2C1CB8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96F8D"/>
    <w:multiLevelType w:val="hybridMultilevel"/>
    <w:tmpl w:val="DE0E458E"/>
    <w:lvl w:ilvl="0" w:tplc="ACACE3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8C6D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A22C3"/>
    <w:multiLevelType w:val="hybridMultilevel"/>
    <w:tmpl w:val="3BF6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46A24"/>
    <w:multiLevelType w:val="hybridMultilevel"/>
    <w:tmpl w:val="F08E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05A80"/>
    <w:multiLevelType w:val="hybridMultilevel"/>
    <w:tmpl w:val="F08E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471"/>
    <w:multiLevelType w:val="hybridMultilevel"/>
    <w:tmpl w:val="3ABA3E52"/>
    <w:lvl w:ilvl="0" w:tplc="4986FC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BB09BB"/>
    <w:multiLevelType w:val="hybridMultilevel"/>
    <w:tmpl w:val="F08E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44A01"/>
    <w:multiLevelType w:val="hybridMultilevel"/>
    <w:tmpl w:val="7C4AB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95A8A"/>
    <w:multiLevelType w:val="hybridMultilevel"/>
    <w:tmpl w:val="47A05A0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6"/>
  </w:num>
  <w:num w:numId="14">
    <w:abstractNumId w:val="14"/>
  </w:num>
  <w:num w:numId="15">
    <w:abstractNumId w:val="11"/>
  </w:num>
  <w:num w:numId="16">
    <w:abstractNumId w:val="12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E5"/>
    <w:rsid w:val="000132E5"/>
    <w:rsid w:val="00025EEC"/>
    <w:rsid w:val="000805BE"/>
    <w:rsid w:val="001E3A81"/>
    <w:rsid w:val="0030647A"/>
    <w:rsid w:val="003832CA"/>
    <w:rsid w:val="003B70D3"/>
    <w:rsid w:val="004A0CAE"/>
    <w:rsid w:val="004B5F96"/>
    <w:rsid w:val="004C40EC"/>
    <w:rsid w:val="00585281"/>
    <w:rsid w:val="005A4F08"/>
    <w:rsid w:val="0070313E"/>
    <w:rsid w:val="007473DC"/>
    <w:rsid w:val="007F4ADF"/>
    <w:rsid w:val="00A0503C"/>
    <w:rsid w:val="00AC4CD9"/>
    <w:rsid w:val="00B60A94"/>
    <w:rsid w:val="00B95189"/>
    <w:rsid w:val="00BD44D4"/>
    <w:rsid w:val="00CB0FF6"/>
    <w:rsid w:val="00D51DF0"/>
    <w:rsid w:val="00E73FC6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9666E-27AD-4E06-B781-49D01EA6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4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44D4"/>
    <w:rPr>
      <w:color w:val="0000FF"/>
      <w:u w:val="single"/>
    </w:rPr>
  </w:style>
  <w:style w:type="paragraph" w:styleId="a4">
    <w:name w:val="Body Text Indent"/>
    <w:basedOn w:val="a"/>
    <w:link w:val="a5"/>
    <w:rsid w:val="00BD44D4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rsid w:val="00BD4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5EEC"/>
    <w:pPr>
      <w:ind w:left="720"/>
      <w:contextualSpacing/>
    </w:pPr>
  </w:style>
  <w:style w:type="paragraph" w:styleId="a7">
    <w:name w:val="Normal (Web)"/>
    <w:basedOn w:val="a"/>
    <w:rsid w:val="00025EEC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83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2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КЭУК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МАИН АА</cp:lastModifiedBy>
  <cp:revision>2</cp:revision>
  <dcterms:created xsi:type="dcterms:W3CDTF">2018-02-08T03:26:00Z</dcterms:created>
  <dcterms:modified xsi:type="dcterms:W3CDTF">2018-02-08T03:26:00Z</dcterms:modified>
</cp:coreProperties>
</file>