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53" w:rsidRDefault="00C43E53" w:rsidP="00C43E53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C43E53" w:rsidRDefault="00C43E53" w:rsidP="00C43E53">
      <w:pPr>
        <w:shd w:val="clear" w:color="auto" w:fill="FFFFFF" w:themeFill="background1"/>
        <w:jc w:val="center"/>
        <w:rPr>
          <w:b/>
          <w:szCs w:val="28"/>
        </w:rPr>
      </w:pPr>
      <w:proofErr w:type="spellStart"/>
      <w:r>
        <w:rPr>
          <w:b/>
          <w:szCs w:val="28"/>
        </w:rPr>
        <w:t>к.ю.н</w:t>
      </w:r>
      <w:proofErr w:type="spellEnd"/>
      <w:r>
        <w:rPr>
          <w:b/>
          <w:szCs w:val="28"/>
        </w:rPr>
        <w:t xml:space="preserve">., </w:t>
      </w: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 xml:space="preserve">. профессора </w:t>
      </w:r>
      <w:proofErr w:type="spellStart"/>
      <w:r>
        <w:rPr>
          <w:b/>
          <w:szCs w:val="28"/>
        </w:rPr>
        <w:t>Межибовской</w:t>
      </w:r>
      <w:proofErr w:type="spellEnd"/>
      <w:r>
        <w:rPr>
          <w:b/>
          <w:szCs w:val="28"/>
        </w:rPr>
        <w:t xml:space="preserve"> И.В.</w:t>
      </w:r>
    </w:p>
    <w:p w:rsidR="00C43E53" w:rsidRDefault="00AF2DC7" w:rsidP="00C43E53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 период с 01.01.201</w:t>
      </w:r>
      <w:r w:rsidR="00CC31E1">
        <w:rPr>
          <w:b/>
          <w:szCs w:val="28"/>
        </w:rPr>
        <w:t>5</w:t>
      </w:r>
      <w:r>
        <w:rPr>
          <w:b/>
          <w:szCs w:val="28"/>
        </w:rPr>
        <w:t xml:space="preserve"> г. по 31.12.201</w:t>
      </w:r>
      <w:r w:rsidR="00CC31E1">
        <w:rPr>
          <w:b/>
          <w:szCs w:val="28"/>
        </w:rPr>
        <w:t>6</w:t>
      </w:r>
      <w:r w:rsidR="00C43E53">
        <w:rPr>
          <w:b/>
          <w:szCs w:val="28"/>
        </w:rPr>
        <w:t xml:space="preserve"> год</w:t>
      </w:r>
    </w:p>
    <w:p w:rsidR="00C43E53" w:rsidRDefault="00C43E53" w:rsidP="00C43E53">
      <w:pPr>
        <w:shd w:val="clear" w:color="auto" w:fill="FFFFFF" w:themeFill="background1"/>
        <w:jc w:val="center"/>
        <w:rPr>
          <w:b/>
          <w:szCs w:val="28"/>
        </w:rPr>
      </w:pPr>
    </w:p>
    <w:p w:rsidR="00735C81" w:rsidRDefault="00735C81" w:rsidP="00C43E53">
      <w:pPr>
        <w:shd w:val="clear" w:color="auto" w:fill="FFFFFF" w:themeFill="background1"/>
        <w:ind w:firstLine="567"/>
        <w:jc w:val="both"/>
        <w:rPr>
          <w:szCs w:val="28"/>
        </w:rPr>
      </w:pPr>
      <w:bookmarkStart w:id="0" w:name="_GoBack"/>
      <w:bookmarkEnd w:id="0"/>
    </w:p>
    <w:p w:rsidR="00735C81" w:rsidRDefault="00735C81" w:rsidP="00853379">
      <w:pPr>
        <w:pStyle w:val="a5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35C81">
        <w:rPr>
          <w:rFonts w:ascii="Times New Roman" w:hAnsi="Times New Roman" w:cs="Times New Roman"/>
          <w:b/>
          <w:caps/>
          <w:sz w:val="28"/>
          <w:szCs w:val="28"/>
        </w:rPr>
        <w:t xml:space="preserve">Стажировка: </w:t>
      </w:r>
    </w:p>
    <w:p w:rsidR="00C43E53" w:rsidRDefault="00735C81" w:rsidP="00735C81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-Петербургский Гуманитарный университет профсоюзов. 24.10.2016 – 28.10.2016 г. (72 часа) Сертификат №7 от 28.10.2016 г.</w:t>
      </w:r>
    </w:p>
    <w:p w:rsidR="00735C81" w:rsidRPr="00735C81" w:rsidRDefault="00735C81" w:rsidP="00735C81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3" w:rsidRPr="00735C81" w:rsidRDefault="00C43E53" w:rsidP="00853379">
      <w:pPr>
        <w:pStyle w:val="a5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35C81">
        <w:rPr>
          <w:rFonts w:ascii="Times New Roman" w:hAnsi="Times New Roman" w:cs="Times New Roman"/>
          <w:b/>
          <w:caps/>
          <w:sz w:val="28"/>
          <w:szCs w:val="28"/>
        </w:rPr>
        <w:t>Участие на конференциях, семинарах, круглых столах</w:t>
      </w:r>
    </w:p>
    <w:p w:rsidR="00C43E53" w:rsidRPr="00135711" w:rsidRDefault="00FE709F" w:rsidP="00C43E5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43E53" w:rsidRPr="0013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-я  Международная научно-практическая конференция  «Парадигмы трудового и социального права в эпоху построения постиндустриального общества»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Минск-Гродно, 26-27 октября 2016</w:t>
      </w:r>
      <w:r w:rsidR="00C43E53" w:rsidRPr="0013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Организаторы: Международный университет МИТСО УО  Федерации профсоюзов Беларуси.</w:t>
      </w:r>
    </w:p>
    <w:p w:rsidR="00C43E53" w:rsidRPr="00135711" w:rsidRDefault="00C43E53" w:rsidP="00C43E5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II международная научно-практическая конференция «Социально-трудовые конфликты в России и в мире: практика разрешения и ее законодательное обеспечение" 01.04.2016 г. в Санкт-Петербурге (СПБГУП).</w:t>
      </w:r>
    </w:p>
    <w:p w:rsidR="009F74E3" w:rsidRPr="009F74E3" w:rsidRDefault="002A5304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Международная научно-практическая конференция «Проблемы эффективности права в современной России». Юридический факультет Кубанского государственного университета.  7-8 октября 2016 года в г. Краснодаре. </w:t>
      </w:r>
    </w:p>
    <w:p w:rsidR="009F74E3" w:rsidRPr="009F74E3" w:rsidRDefault="002A5304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X Международная научно-практическая конференция «Конституция и конституционная законность». Конституционный Суд Республики Северная Осетия-Алания, юридический факультет СК ГМИ (ГТУ) РФ. 12 декабря 2016 г. г. Владикавказ. </w:t>
      </w:r>
    </w:p>
    <w:p w:rsidR="009F74E3" w:rsidRDefault="002A5304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>XVII Международная научно-практическая конференция Юридического факультета Московского государственного университета имени М.В. Ломоносова и XI Международная научно-практическая конференция «</w:t>
      </w:r>
      <w:proofErr w:type="spellStart"/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>Кутафинские</w:t>
      </w:r>
      <w:proofErr w:type="spellEnd"/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чтения» Университета имени О.Е. </w:t>
      </w:r>
      <w:proofErr w:type="spellStart"/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>Кутафина</w:t>
      </w:r>
      <w:proofErr w:type="spellEnd"/>
      <w:r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(МГЮА) под общим названием: «Обеспечение прав и свобод личности в современном мире». 22 – 24 ноября 2016 г. </w:t>
      </w:r>
    </w:p>
    <w:p w:rsidR="00271B95" w:rsidRDefault="00271B95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 21.10.2016 Международная Академия Информатизации МАИН «Здоровье человека в контексте глобальных проблем современности, пути развития геронтологии».</w:t>
      </w:r>
    </w:p>
    <w:p w:rsidR="00394906" w:rsidRDefault="00394906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 05.12.2016 «Правовое регулирование общественного согласия и защита прав и свобод человека и гражданина».</w:t>
      </w:r>
      <w:r w:rsidRPr="003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Алматинский филиал Санкт-Петербургского гуманитарного университета профсоюзов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 кафедра гражданского права и гражданского процесса, трудового права юридического факультета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КазНУ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 аль-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71B95" w:rsidRPr="009F74E3" w:rsidRDefault="00394906" w:rsidP="009F74E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4F6E" w:rsidRPr="009F74E3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Международная научно-практическая конференция</w:t>
      </w:r>
      <w:r w:rsidR="00794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«Экономика, право, культура в эпоху общественных преобразований» в честь 90 – </w:t>
      </w:r>
      <w:proofErr w:type="spellStart"/>
      <w:r w:rsidR="00794F6E">
        <w:rPr>
          <w:rFonts w:ascii="Times New Roman" w:eastAsia="Calibri" w:hAnsi="Times New Roman" w:cs="Times New Roman"/>
          <w:color w:val="000000"/>
          <w:sz w:val="28"/>
          <w:szCs w:val="28"/>
        </w:rPr>
        <w:t>летия</w:t>
      </w:r>
      <w:proofErr w:type="spellEnd"/>
      <w:r w:rsidR="00794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Санкт-Петербургского Гуманитарного университета профсоюзов</w:t>
      </w:r>
      <w:r w:rsidR="00FB64F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B64F1" w:rsidRPr="00FB64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64F1" w:rsidRPr="00135711">
        <w:rPr>
          <w:rFonts w:ascii="Times New Roman" w:eastAsia="Calibri" w:hAnsi="Times New Roman" w:cs="Times New Roman"/>
          <w:color w:val="000000"/>
          <w:sz w:val="28"/>
          <w:szCs w:val="28"/>
        </w:rPr>
        <w:t>29.01.2016 г.</w:t>
      </w:r>
    </w:p>
    <w:p w:rsidR="002A5304" w:rsidRDefault="002A5304" w:rsidP="009F74E3">
      <w:pPr>
        <w:pStyle w:val="a5"/>
        <w:spacing w:before="100" w:beforeAutospacing="1" w:after="100" w:afterAutospacing="1" w:line="240" w:lineRule="auto"/>
        <w:ind w:right="-622"/>
        <w:jc w:val="both"/>
        <w:rPr>
          <w:rFonts w:ascii="Times New Roman" w:hAnsi="Times New Roman" w:cs="Times New Roman"/>
          <w:sz w:val="24"/>
          <w:szCs w:val="24"/>
        </w:rPr>
      </w:pPr>
      <w:r w:rsidRPr="009F74E3">
        <w:rPr>
          <w:rFonts w:ascii="Times New Roman" w:hAnsi="Times New Roman" w:cs="Times New Roman"/>
          <w:sz w:val="24"/>
          <w:szCs w:val="24"/>
        </w:rPr>
        <w:t>.</w:t>
      </w:r>
    </w:p>
    <w:p w:rsidR="00C43E53" w:rsidRDefault="00C43E53" w:rsidP="00853379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p w:rsidR="00964632" w:rsidRDefault="00FC06C5" w:rsidP="00964632">
      <w:pPr>
        <w:pStyle w:val="a6"/>
        <w:rPr>
          <w:rFonts w:eastAsia="Times New Roman"/>
          <w:b/>
          <w:color w:val="auto"/>
          <w:sz w:val="28"/>
          <w:szCs w:val="28"/>
        </w:rPr>
      </w:pPr>
      <w:r w:rsidRPr="00964632">
        <w:rPr>
          <w:rFonts w:eastAsia="Times New Roman"/>
          <w:b/>
          <w:color w:val="auto"/>
          <w:sz w:val="28"/>
          <w:szCs w:val="28"/>
        </w:rPr>
        <w:t>СТАТЬИ:</w:t>
      </w:r>
    </w:p>
    <w:p w:rsidR="00FC06C5" w:rsidRPr="009F4EE3" w:rsidRDefault="00FC06C5" w:rsidP="00FC06C5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соотношения российско-казахстанского законодательства о социальной защите лиц, пострадавших в результате ядерных испытаний на Семипалатинском испытательном ядерном полигоне //ж-л «Проблемы права. Международный правовой журнал. Южно-Уральский юридический  вестник». ВАК РФ №4. 2016. С.40-45</w:t>
      </w:r>
    </w:p>
    <w:p w:rsidR="00C43E53" w:rsidRPr="009F4EE3" w:rsidRDefault="00C43E53" w:rsidP="00FC06C5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Социальные стандарты в системе правовых координат Организаторы: Алматинский филиал Санкт-Петербургского Гуманитарного университета профсоюзов. // сб. статей по материалам Международной научно-практической конференции 29.01.2016 г. «Экономика, право, культура в эпоху общественных преобразований».</w:t>
      </w:r>
      <w:r w:rsidR="00964632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Алматы.: АФ </w:t>
      </w:r>
      <w:proofErr w:type="spellStart"/>
      <w:r w:rsidR="00964632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СПбГУП</w:t>
      </w:r>
      <w:proofErr w:type="spellEnd"/>
      <w:r w:rsidR="00964632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. С. 361-365</w:t>
      </w:r>
    </w:p>
    <w:p w:rsidR="00964632" w:rsidRPr="009F4EE3" w:rsidRDefault="00964632" w:rsidP="00FC06C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законодательства о социальной защите инвалидов в РК // сб. статей по материалам Круглого стола «Правовое регулирование общественного согласия и защита прав и свобод человека и гражданина» Алматы.: АФ </w:t>
      </w:r>
      <w:proofErr w:type="spellStart"/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СПбГУП</w:t>
      </w:r>
      <w:proofErr w:type="spellEnd"/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. С.37-41</w:t>
      </w:r>
    </w:p>
    <w:p w:rsidR="00964632" w:rsidRPr="009F4EE3" w:rsidRDefault="00964632" w:rsidP="00FC06C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Проблемы трансформации пенсионного законодательства в странах ЕАЭС // сб. статей по материалам Круглого стола «Правовое регулирование общественного согласия и защита прав и свобод человека и гражданина» Алматы.: АФ </w:t>
      </w:r>
      <w:proofErr w:type="spellStart"/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СПбГУП</w:t>
      </w:r>
      <w:proofErr w:type="spellEnd"/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. С.108-114</w:t>
      </w:r>
    </w:p>
    <w:p w:rsidR="007D1FC9" w:rsidRPr="009F4EE3" w:rsidRDefault="001E4444" w:rsidP="00FC06C5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Социально-трудовые споры в фокусе международного сотрудничества Российской </w:t>
      </w:r>
      <w:r w:rsidR="00C4270A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 и Республики Казахстан // сб. статей по материалам II -ой Международной научно-практической конференции «Социально-трудовые конфликты в России и мире. Практика разрешения и ее законодательное обеспечение» 01.04.2016. </w:t>
      </w:r>
      <w:r w:rsidR="00AA4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4779">
        <w:rPr>
          <w:rFonts w:ascii="Times New Roman" w:eastAsia="Calibri" w:hAnsi="Times New Roman" w:cs="Times New Roman"/>
          <w:color w:val="000000"/>
          <w:sz w:val="28"/>
          <w:szCs w:val="28"/>
        </w:rPr>
        <w:t>СПбГУП</w:t>
      </w:r>
      <w:proofErr w:type="spellEnd"/>
      <w:r w:rsidR="00AA4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Санкт-Петербург. 2016. </w:t>
      </w:r>
      <w:r w:rsidR="00C4270A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С. 76-82</w:t>
      </w:r>
    </w:p>
    <w:p w:rsidR="00541C65" w:rsidRPr="009F4EE3" w:rsidRDefault="00541C65" w:rsidP="00FC06C5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разрешение проблем пенсионной миграции  государств – участников ЕАЭС. //</w:t>
      </w:r>
      <w:r w:rsidR="0012691C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сб. статей по материалам Международной научно-практической</w:t>
      </w: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691C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конференции</w:t>
      </w: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«Проблемы эффективности права в </w:t>
      </w: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современной России». Юридический факультет Кубанского государственного университета.  7-8 октября 2016 года. г. Краснодар. </w:t>
      </w:r>
    </w:p>
    <w:p w:rsidR="00541C65" w:rsidRPr="009F4EE3" w:rsidRDefault="0012691C" w:rsidP="00FC06C5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проблемы реализации конституционных гарантий в Республике Казахстан //</w:t>
      </w:r>
      <w:r w:rsidR="007E63E4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сб. статей по материалам X  Международной научно-практической конференции </w:t>
      </w:r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«Конституция и конституционная законность». Конституционный Суд Республики Северная Осетия-Алания, юридический факультет СК ГМИ (ГТУ) РФ. 12 декабря 2016 г. г. Владикавказ</w:t>
      </w: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20D33" w:rsidRDefault="00FC06C5" w:rsidP="00E20D33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Проблемы международного сотрудничества в области пенсионного обеспечения граждан в контексте регулирования   пенсионной миграции в государствах – участниках ЕАЭС». / сб. статей по материалам </w:t>
      </w:r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XVII </w:t>
      </w:r>
      <w:r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Международной научно-практической конференции </w:t>
      </w:r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Юридического факультета Московского государственного университета имени М.В. Ломоносова и XI Международная научно-практическая конференция «</w:t>
      </w:r>
      <w:proofErr w:type="spellStart"/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Кутафинские</w:t>
      </w:r>
      <w:proofErr w:type="spellEnd"/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чтения» Университета имени О.Е. </w:t>
      </w:r>
      <w:proofErr w:type="spellStart"/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>Кутафина</w:t>
      </w:r>
      <w:proofErr w:type="spellEnd"/>
      <w:r w:rsidR="00541C65" w:rsidRPr="009F4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(МГЮА) под общим названием: «Обеспечение прав и свобод личности в современном мире». 22 – 24 ноября 2016 г. </w:t>
      </w:r>
    </w:p>
    <w:p w:rsidR="00D46F25" w:rsidRPr="00E20D33" w:rsidRDefault="00541C65" w:rsidP="00E20D33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 соотношения национального законодательства и норм международного права  Республики Казахстан //Журнал Казахстанской ассоциации международного права «</w:t>
      </w:r>
      <w:r w:rsidR="00FC06C5"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>Вестник Казахстанской Ассоциации международного права</w:t>
      </w:r>
      <w:r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>» Юбилейн</w:t>
      </w:r>
      <w:r w:rsidR="00D46F25"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>ый номер. № 4, декабрь 2016</w:t>
      </w:r>
      <w:r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FC06C5" w:rsidRPr="00E20D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46F25" w:rsidRPr="00D46F25" w:rsidRDefault="00D46F25" w:rsidP="00D46F25">
      <w:pPr>
        <w:pStyle w:val="a5"/>
        <w:spacing w:before="100" w:beforeAutospacing="1" w:after="100" w:afterAutospacing="1" w:line="276" w:lineRule="auto"/>
        <w:ind w:left="1080" w:right="-6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06C5" w:rsidRPr="00D46F25" w:rsidRDefault="00D46F25" w:rsidP="00FC06C5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right="-62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C06C5" w:rsidRPr="00D46F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МОНОГРАФИИ:</w:t>
      </w:r>
    </w:p>
    <w:p w:rsidR="00541C65" w:rsidRPr="00541C65" w:rsidRDefault="00541C65" w:rsidP="00FC06C5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65">
        <w:rPr>
          <w:rFonts w:ascii="Times New Roman" w:hAnsi="Times New Roman" w:cs="Times New Roman"/>
          <w:color w:val="000000"/>
          <w:sz w:val="28"/>
          <w:szCs w:val="28"/>
        </w:rPr>
        <w:t>Коллективная монография «Космическое право РК». Глава: «Социально-правовые аспекты защиты граждан в свете ракетно</w:t>
      </w:r>
      <w:r w:rsidR="009E4D21">
        <w:rPr>
          <w:rFonts w:ascii="Times New Roman" w:hAnsi="Times New Roman" w:cs="Times New Roman"/>
          <w:color w:val="000000"/>
          <w:sz w:val="28"/>
          <w:szCs w:val="28"/>
        </w:rPr>
        <w:t>-космической деятельности в РК»</w:t>
      </w:r>
      <w:r w:rsidR="00FC06C5" w:rsidRPr="00FC0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6C5">
        <w:rPr>
          <w:rFonts w:ascii="Times New Roman" w:hAnsi="Times New Roman" w:cs="Times New Roman"/>
          <w:color w:val="000000"/>
          <w:sz w:val="28"/>
          <w:szCs w:val="28"/>
        </w:rPr>
        <w:t>(в наборе</w:t>
      </w:r>
      <w:r w:rsidR="009F4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EE3">
        <w:rPr>
          <w:rFonts w:ascii="Times New Roman" w:hAnsi="Times New Roman" w:cs="Times New Roman"/>
          <w:color w:val="000000"/>
          <w:sz w:val="28"/>
          <w:szCs w:val="28"/>
        </w:rPr>
        <w:t>КазНУ</w:t>
      </w:r>
      <w:proofErr w:type="spellEnd"/>
      <w:r w:rsidR="009F4EE3">
        <w:rPr>
          <w:rFonts w:ascii="Times New Roman" w:hAnsi="Times New Roman" w:cs="Times New Roman"/>
          <w:color w:val="000000"/>
          <w:sz w:val="28"/>
          <w:szCs w:val="28"/>
        </w:rPr>
        <w:t xml:space="preserve"> им. аль-</w:t>
      </w:r>
      <w:proofErr w:type="spellStart"/>
      <w:r w:rsidR="009F4EE3">
        <w:rPr>
          <w:rFonts w:ascii="Times New Roman" w:hAnsi="Times New Roman" w:cs="Times New Roman"/>
          <w:color w:val="000000"/>
          <w:sz w:val="28"/>
          <w:szCs w:val="28"/>
        </w:rPr>
        <w:t>Фараби</w:t>
      </w:r>
      <w:proofErr w:type="spellEnd"/>
      <w:r w:rsidR="00FC06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0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04E" w:rsidRDefault="00541C65" w:rsidP="00F3104E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65">
        <w:rPr>
          <w:rFonts w:ascii="Times New Roman" w:hAnsi="Times New Roman" w:cs="Times New Roman"/>
          <w:color w:val="000000"/>
          <w:sz w:val="28"/>
          <w:szCs w:val="28"/>
        </w:rPr>
        <w:t>Коллективная монография «Социальное партнерство в сфере социально-трудовых отношений в РК: теория, практика и перспективы». Главы: 2.1 Материально-правовые и процессуальные способы защиты социально-трудовых прав 2.2    Социально-экономическая основа правового механизма социального партнерства 2.3 Некоторые проблемы права социального обеспечения Республики Казахстан в условиях формирования правового механизма социального партнерства</w:t>
      </w:r>
      <w:r w:rsidR="009F4EE3" w:rsidRPr="009F4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EE3">
        <w:rPr>
          <w:rFonts w:ascii="Times New Roman" w:hAnsi="Times New Roman" w:cs="Times New Roman"/>
          <w:color w:val="000000"/>
          <w:sz w:val="28"/>
          <w:szCs w:val="28"/>
        </w:rPr>
        <w:t xml:space="preserve">(в наборе </w:t>
      </w:r>
      <w:proofErr w:type="spellStart"/>
      <w:r w:rsidR="009F4EE3">
        <w:rPr>
          <w:rFonts w:ascii="Times New Roman" w:hAnsi="Times New Roman" w:cs="Times New Roman"/>
          <w:color w:val="000000"/>
          <w:sz w:val="28"/>
          <w:szCs w:val="28"/>
        </w:rPr>
        <w:t>КазНУ</w:t>
      </w:r>
      <w:proofErr w:type="spellEnd"/>
      <w:r w:rsidR="009F4EE3">
        <w:rPr>
          <w:rFonts w:ascii="Times New Roman" w:hAnsi="Times New Roman" w:cs="Times New Roman"/>
          <w:color w:val="000000"/>
          <w:sz w:val="28"/>
          <w:szCs w:val="28"/>
        </w:rPr>
        <w:t xml:space="preserve"> им. аль-</w:t>
      </w:r>
      <w:proofErr w:type="spellStart"/>
      <w:r w:rsidR="009F4EE3">
        <w:rPr>
          <w:rFonts w:ascii="Times New Roman" w:hAnsi="Times New Roman" w:cs="Times New Roman"/>
          <w:color w:val="000000"/>
          <w:sz w:val="28"/>
          <w:szCs w:val="28"/>
        </w:rPr>
        <w:t>Фараби</w:t>
      </w:r>
      <w:proofErr w:type="spellEnd"/>
      <w:r w:rsidR="009F4E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3E53" w:rsidRDefault="00453DFB" w:rsidP="002F18A6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04E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монография </w:t>
      </w:r>
      <w:r w:rsidR="00F3104E" w:rsidRPr="00F3104E">
        <w:rPr>
          <w:rFonts w:ascii="Times New Roman" w:hAnsi="Times New Roman" w:cs="Times New Roman"/>
          <w:color w:val="000000"/>
          <w:sz w:val="28"/>
          <w:szCs w:val="28"/>
        </w:rPr>
        <w:t>«Права и свободы человека</w:t>
      </w:r>
      <w:r w:rsidR="00F3104E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гражданина</w:t>
      </w:r>
      <w:r w:rsidR="00F3104E" w:rsidRPr="00F3104E">
        <w:rPr>
          <w:rFonts w:ascii="Times New Roman" w:hAnsi="Times New Roman" w:cs="Times New Roman"/>
          <w:color w:val="000000"/>
          <w:sz w:val="28"/>
          <w:szCs w:val="28"/>
        </w:rPr>
        <w:t>: проблемы реализации, обеспечения и защиты»</w:t>
      </w:r>
      <w:r w:rsidR="005C7B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04E" w:rsidRPr="00F31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7BD3" w:rsidRPr="005C7BD3" w:rsidRDefault="005C7BD3" w:rsidP="005C7BD3">
      <w:pPr>
        <w:spacing w:before="100" w:beforeAutospacing="1" w:after="100" w:afterAutospacing="1" w:line="276" w:lineRule="auto"/>
        <w:ind w:left="870" w:right="-622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Награды: В декабре 2016 г. награждена медалью «80-лет </w:t>
      </w:r>
      <w:proofErr w:type="spellStart"/>
      <w:r>
        <w:rPr>
          <w:color w:val="000000"/>
          <w:szCs w:val="28"/>
        </w:rPr>
        <w:t>КазНУ</w:t>
      </w:r>
      <w:proofErr w:type="spellEnd"/>
      <w:r>
        <w:rPr>
          <w:color w:val="000000"/>
          <w:szCs w:val="28"/>
        </w:rPr>
        <w:t xml:space="preserve"> им. аль-</w:t>
      </w:r>
      <w:proofErr w:type="spellStart"/>
      <w:r>
        <w:rPr>
          <w:color w:val="000000"/>
          <w:szCs w:val="28"/>
        </w:rPr>
        <w:t>Фараби</w:t>
      </w:r>
      <w:proofErr w:type="spellEnd"/>
      <w:r>
        <w:rPr>
          <w:color w:val="000000"/>
          <w:szCs w:val="28"/>
        </w:rPr>
        <w:t>»</w:t>
      </w:r>
      <w:r w:rsidR="009C00EB">
        <w:rPr>
          <w:color w:val="000000"/>
          <w:szCs w:val="28"/>
        </w:rPr>
        <w:t>.</w:t>
      </w:r>
    </w:p>
    <w:p w:rsidR="00C43E53" w:rsidRDefault="00C43E53" w:rsidP="00C43E53">
      <w:pPr>
        <w:ind w:firstLine="567"/>
        <w:jc w:val="both"/>
        <w:rPr>
          <w:szCs w:val="28"/>
        </w:rPr>
      </w:pPr>
    </w:p>
    <w:p w:rsidR="00C43E53" w:rsidRDefault="00C43E53" w:rsidP="00C43E53">
      <w:pPr>
        <w:ind w:firstLine="567"/>
        <w:jc w:val="both"/>
        <w:rPr>
          <w:szCs w:val="28"/>
        </w:rPr>
      </w:pPr>
      <w:r>
        <w:rPr>
          <w:szCs w:val="28"/>
        </w:rPr>
        <w:t xml:space="preserve">Межибовская И.В. </w:t>
      </w:r>
    </w:p>
    <w:p w:rsidR="00C43E53" w:rsidRDefault="00C43E53" w:rsidP="00C43E53">
      <w:pPr>
        <w:shd w:val="clear" w:color="auto" w:fill="FFFFFF" w:themeFill="background1"/>
        <w:rPr>
          <w:b/>
          <w:sz w:val="24"/>
          <w:szCs w:val="24"/>
        </w:rPr>
      </w:pPr>
    </w:p>
    <w:p w:rsidR="00B87ED8" w:rsidRDefault="00B87ED8"/>
    <w:sectPr w:rsidR="00B87ED8" w:rsidSect="00AF1F1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7E"/>
    <w:multiLevelType w:val="hybridMultilevel"/>
    <w:tmpl w:val="64D6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71E"/>
    <w:multiLevelType w:val="hybridMultilevel"/>
    <w:tmpl w:val="1F009690"/>
    <w:lvl w:ilvl="0" w:tplc="8BFA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87A69"/>
    <w:multiLevelType w:val="hybridMultilevel"/>
    <w:tmpl w:val="7772B0C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3AD41E5"/>
    <w:multiLevelType w:val="hybridMultilevel"/>
    <w:tmpl w:val="988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7D43"/>
    <w:multiLevelType w:val="hybridMultilevel"/>
    <w:tmpl w:val="5EA6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7597"/>
    <w:multiLevelType w:val="hybridMultilevel"/>
    <w:tmpl w:val="8C0E75B4"/>
    <w:lvl w:ilvl="0" w:tplc="5866CD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98C29C2"/>
    <w:multiLevelType w:val="hybridMultilevel"/>
    <w:tmpl w:val="9862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67C3"/>
    <w:multiLevelType w:val="hybridMultilevel"/>
    <w:tmpl w:val="BC602870"/>
    <w:lvl w:ilvl="0" w:tplc="88A2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C2274"/>
    <w:multiLevelType w:val="hybridMultilevel"/>
    <w:tmpl w:val="0672B148"/>
    <w:lvl w:ilvl="0" w:tplc="5866CDB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B7"/>
    <w:rsid w:val="0012691C"/>
    <w:rsid w:val="001A0756"/>
    <w:rsid w:val="001B38CA"/>
    <w:rsid w:val="001E4444"/>
    <w:rsid w:val="00271B95"/>
    <w:rsid w:val="002A5304"/>
    <w:rsid w:val="002F18A6"/>
    <w:rsid w:val="003277D9"/>
    <w:rsid w:val="00394906"/>
    <w:rsid w:val="003A3B3D"/>
    <w:rsid w:val="00453DFB"/>
    <w:rsid w:val="00541C65"/>
    <w:rsid w:val="005C7BD3"/>
    <w:rsid w:val="006E00FC"/>
    <w:rsid w:val="00735C81"/>
    <w:rsid w:val="00794F6E"/>
    <w:rsid w:val="007D1FC9"/>
    <w:rsid w:val="007E63E4"/>
    <w:rsid w:val="00853379"/>
    <w:rsid w:val="00941E78"/>
    <w:rsid w:val="00964632"/>
    <w:rsid w:val="009C00EB"/>
    <w:rsid w:val="009D2BBA"/>
    <w:rsid w:val="009E4D21"/>
    <w:rsid w:val="009F4EE3"/>
    <w:rsid w:val="009F74E3"/>
    <w:rsid w:val="00A0626F"/>
    <w:rsid w:val="00AA4779"/>
    <w:rsid w:val="00AB05CD"/>
    <w:rsid w:val="00AF2DC7"/>
    <w:rsid w:val="00B87ED8"/>
    <w:rsid w:val="00C30082"/>
    <w:rsid w:val="00C4270A"/>
    <w:rsid w:val="00C43E53"/>
    <w:rsid w:val="00C649E6"/>
    <w:rsid w:val="00CC31E1"/>
    <w:rsid w:val="00D46F25"/>
    <w:rsid w:val="00D825B7"/>
    <w:rsid w:val="00DA1ECB"/>
    <w:rsid w:val="00E20D33"/>
    <w:rsid w:val="00F3104E"/>
    <w:rsid w:val="00FB64F1"/>
    <w:rsid w:val="00FC06C5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C88"/>
  <w15:docId w15:val="{56FA5818-C092-4058-AA71-97FE8BB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3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10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E53"/>
    <w:pPr>
      <w:spacing w:after="120"/>
    </w:pPr>
  </w:style>
  <w:style w:type="character" w:customStyle="1" w:styleId="a4">
    <w:name w:val="Основной текст Знак"/>
    <w:basedOn w:val="a0"/>
    <w:link w:val="a3"/>
    <w:rsid w:val="00C43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E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3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964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4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Межибовская</dc:creator>
  <cp:keywords/>
  <dc:description/>
  <cp:lastModifiedBy>МАИН АА</cp:lastModifiedBy>
  <cp:revision>2</cp:revision>
  <dcterms:created xsi:type="dcterms:W3CDTF">2017-01-18T04:48:00Z</dcterms:created>
  <dcterms:modified xsi:type="dcterms:W3CDTF">2017-01-18T04:48:00Z</dcterms:modified>
</cp:coreProperties>
</file>