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FBBD" w14:textId="77777777" w:rsidR="004B359A" w:rsidRDefault="004B359A"/>
    <w:p w14:paraId="7405A484" w14:textId="77777777" w:rsidR="004B359A" w:rsidRDefault="004B359A" w:rsidP="004B359A">
      <w:pPr>
        <w:pStyle w:val="1"/>
        <w:jc w:val="center"/>
        <w:rPr>
          <w:b/>
          <w:bCs/>
          <w:sz w:val="32"/>
          <w:szCs w:val="32"/>
          <w:lang w:val="kk-KZ"/>
        </w:rPr>
      </w:pPr>
      <w:r w:rsidRPr="004B359A">
        <w:rPr>
          <w:b/>
          <w:bCs/>
          <w:sz w:val="32"/>
          <w:szCs w:val="32"/>
          <w:lang w:val="kk-KZ"/>
        </w:rPr>
        <w:t xml:space="preserve">Краткий отчет </w:t>
      </w:r>
      <w:r w:rsidRPr="004B359A">
        <w:rPr>
          <w:b/>
          <w:bCs/>
          <w:sz w:val="32"/>
          <w:szCs w:val="32"/>
          <w:lang w:val="kk-KZ"/>
        </w:rPr>
        <w:t xml:space="preserve">член-корра МАИН </w:t>
      </w:r>
    </w:p>
    <w:p w14:paraId="587D7C69" w14:textId="3EF910C8" w:rsidR="004B359A" w:rsidRPr="004B359A" w:rsidRDefault="004B359A" w:rsidP="004B359A">
      <w:pPr>
        <w:pStyle w:val="1"/>
        <w:jc w:val="center"/>
        <w:rPr>
          <w:b/>
          <w:bCs/>
          <w:sz w:val="32"/>
          <w:szCs w:val="32"/>
          <w:lang w:val="kk-KZ"/>
        </w:rPr>
      </w:pPr>
      <w:r w:rsidRPr="004B359A">
        <w:rPr>
          <w:b/>
          <w:bCs/>
          <w:sz w:val="32"/>
          <w:szCs w:val="32"/>
          <w:lang w:val="kk-KZ"/>
        </w:rPr>
        <w:t>Толмачёв</w:t>
      </w:r>
      <w:r w:rsidRPr="004B359A">
        <w:rPr>
          <w:b/>
          <w:bCs/>
          <w:sz w:val="32"/>
          <w:szCs w:val="32"/>
          <w:lang w:val="kk-KZ"/>
        </w:rPr>
        <w:t>а</w:t>
      </w:r>
      <w:r w:rsidRPr="004B359A">
        <w:rPr>
          <w:b/>
          <w:bCs/>
          <w:sz w:val="32"/>
          <w:szCs w:val="32"/>
          <w:lang w:val="kk-KZ"/>
        </w:rPr>
        <w:t xml:space="preserve"> Валери</w:t>
      </w:r>
      <w:r w:rsidRPr="004B359A">
        <w:rPr>
          <w:b/>
          <w:bCs/>
          <w:sz w:val="32"/>
          <w:szCs w:val="32"/>
          <w:lang w:val="kk-KZ"/>
        </w:rPr>
        <w:t>я</w:t>
      </w:r>
      <w:r w:rsidRPr="004B359A">
        <w:rPr>
          <w:b/>
          <w:bCs/>
          <w:sz w:val="32"/>
          <w:szCs w:val="32"/>
          <w:lang w:val="kk-KZ"/>
        </w:rPr>
        <w:t xml:space="preserve"> Геннадьевич</w:t>
      </w:r>
      <w:r w:rsidRPr="004B359A">
        <w:rPr>
          <w:b/>
          <w:bCs/>
          <w:sz w:val="32"/>
          <w:szCs w:val="32"/>
          <w:lang w:val="kk-KZ"/>
        </w:rPr>
        <w:t>а</w:t>
      </w:r>
    </w:p>
    <w:p w14:paraId="10E47115" w14:textId="59F821D9" w:rsidR="004B359A" w:rsidRPr="004B359A" w:rsidRDefault="004B359A" w:rsidP="004B359A">
      <w:pPr>
        <w:pStyle w:val="1"/>
        <w:jc w:val="center"/>
        <w:rPr>
          <w:b/>
          <w:bCs/>
          <w:sz w:val="32"/>
          <w:szCs w:val="32"/>
          <w:lang w:val="kk-KZ"/>
        </w:rPr>
      </w:pPr>
      <w:r w:rsidRPr="004B359A">
        <w:rPr>
          <w:b/>
          <w:bCs/>
          <w:sz w:val="32"/>
          <w:szCs w:val="32"/>
          <w:lang w:val="kk-KZ"/>
        </w:rPr>
        <w:t xml:space="preserve"> </w:t>
      </w:r>
      <w:r w:rsidRPr="004B359A">
        <w:rPr>
          <w:b/>
          <w:bCs/>
          <w:sz w:val="32"/>
          <w:szCs w:val="32"/>
          <w:lang w:val="kk-KZ"/>
        </w:rPr>
        <w:t>за 202</w:t>
      </w:r>
      <w:r w:rsidRPr="004B359A">
        <w:rPr>
          <w:b/>
          <w:bCs/>
          <w:sz w:val="32"/>
          <w:szCs w:val="32"/>
          <w:lang w:val="kk-KZ"/>
        </w:rPr>
        <w:t>1</w:t>
      </w:r>
      <w:r w:rsidRPr="004B359A">
        <w:rPr>
          <w:b/>
          <w:bCs/>
          <w:sz w:val="32"/>
          <w:szCs w:val="32"/>
          <w:lang w:val="kk-KZ"/>
        </w:rPr>
        <w:t xml:space="preserve"> г.</w:t>
      </w:r>
      <w:r w:rsidRPr="004B359A">
        <w:rPr>
          <w:b/>
          <w:bCs/>
          <w:sz w:val="32"/>
          <w:szCs w:val="32"/>
          <w:lang w:val="kk-KZ"/>
        </w:rPr>
        <w:t xml:space="preserve"> </w:t>
      </w:r>
    </w:p>
    <w:p w14:paraId="7D7F3997" w14:textId="77777777" w:rsidR="004B359A" w:rsidRPr="004B359A" w:rsidRDefault="004B359A">
      <w:pPr>
        <w:rPr>
          <w:sz w:val="32"/>
          <w:szCs w:val="32"/>
          <w:lang w:val="kk-KZ"/>
        </w:rPr>
      </w:pPr>
    </w:p>
    <w:p w14:paraId="1515DEEA" w14:textId="6F525BDA" w:rsidR="00E6009C" w:rsidRPr="004B359A" w:rsidRDefault="004B359A" w:rsidP="004B3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B359A">
        <w:rPr>
          <w:rFonts w:ascii="Times New Roman" w:hAnsi="Times New Roman" w:cs="Times New Roman"/>
          <w:sz w:val="28"/>
          <w:szCs w:val="28"/>
        </w:rPr>
        <w:t>10-13</w:t>
      </w:r>
      <w:proofErr w:type="gramEnd"/>
      <w:r w:rsidRPr="004B359A">
        <w:rPr>
          <w:rFonts w:ascii="Times New Roman" w:hAnsi="Times New Roman" w:cs="Times New Roman"/>
          <w:sz w:val="28"/>
          <w:szCs w:val="28"/>
        </w:rPr>
        <w:t xml:space="preserve"> августа. Выступил перед слушателями Международной Летней Школы для педагогов стран Центральной Азии, России, Азербайджана «Качество образования и сближение культур»</w:t>
      </w:r>
      <w:proofErr w:type="gramStart"/>
      <w:r w:rsidRPr="004B359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B3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359A">
        <w:rPr>
          <w:rFonts w:ascii="Times New Roman" w:hAnsi="Times New Roman" w:cs="Times New Roman"/>
          <w:sz w:val="28"/>
          <w:szCs w:val="28"/>
          <w:lang w:val="ru-RU"/>
        </w:rPr>
        <w:t>которая была организована Международным Центром сближения культур под эгидой ЮНЕСКО (категории 2) в Алматы</w:t>
      </w:r>
    </w:p>
    <w:p w14:paraId="459AAC50" w14:textId="6993ACCD" w:rsidR="004B359A" w:rsidRPr="004B359A" w:rsidRDefault="004B359A" w:rsidP="004B3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359A">
        <w:rPr>
          <w:rFonts w:ascii="Times New Roman" w:hAnsi="Times New Roman" w:cs="Times New Roman"/>
          <w:sz w:val="28"/>
          <w:szCs w:val="28"/>
        </w:rPr>
        <w:t xml:space="preserve">2.  В качестве Национального координатора принял </w:t>
      </w:r>
      <w:proofErr w:type="gramStart"/>
      <w:r w:rsidRPr="004B359A">
        <w:rPr>
          <w:rFonts w:ascii="Times New Roman" w:hAnsi="Times New Roman" w:cs="Times New Roman"/>
          <w:sz w:val="28"/>
          <w:szCs w:val="28"/>
        </w:rPr>
        <w:t>участие  и</w:t>
      </w:r>
      <w:proofErr w:type="gramEnd"/>
      <w:r w:rsidRPr="004B359A">
        <w:rPr>
          <w:rFonts w:ascii="Times New Roman" w:hAnsi="Times New Roman" w:cs="Times New Roman"/>
          <w:sz w:val="28"/>
          <w:szCs w:val="28"/>
        </w:rPr>
        <w:t xml:space="preserve"> выступил на VI Встрече Международной Сети Национальных координаторов Программы ЮНЕСКО «Шелковые Пути» 31 мая  2021 года.</w:t>
      </w:r>
    </w:p>
    <w:p w14:paraId="61592264" w14:textId="316086D7" w:rsidR="004B359A" w:rsidRPr="004B359A" w:rsidRDefault="004B359A" w:rsidP="004B3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359A">
        <w:rPr>
          <w:rFonts w:ascii="Times New Roman" w:hAnsi="Times New Roman" w:cs="Times New Roman"/>
          <w:sz w:val="28"/>
          <w:szCs w:val="28"/>
        </w:rPr>
        <w:t xml:space="preserve">3. 17 августа был ведущим онлайн-лекции </w:t>
      </w:r>
      <w:proofErr w:type="spellStart"/>
      <w:r w:rsidRPr="004B359A">
        <w:rPr>
          <w:rFonts w:ascii="Times New Roman" w:hAnsi="Times New Roman" w:cs="Times New Roman"/>
          <w:sz w:val="28"/>
          <w:szCs w:val="28"/>
        </w:rPr>
        <w:t>Тейфеля</w:t>
      </w:r>
      <w:proofErr w:type="spellEnd"/>
      <w:r w:rsidRPr="004B359A">
        <w:rPr>
          <w:rFonts w:ascii="Times New Roman" w:hAnsi="Times New Roman" w:cs="Times New Roman"/>
          <w:sz w:val="28"/>
          <w:szCs w:val="28"/>
        </w:rPr>
        <w:t xml:space="preserve"> Виктора Германовича - </w:t>
      </w:r>
      <w:proofErr w:type="spellStart"/>
      <w:r w:rsidRPr="004B359A">
        <w:rPr>
          <w:rFonts w:ascii="Times New Roman" w:hAnsi="Times New Roman" w:cs="Times New Roman"/>
          <w:sz w:val="28"/>
          <w:szCs w:val="28"/>
        </w:rPr>
        <w:t>д.физ.н</w:t>
      </w:r>
      <w:proofErr w:type="spellEnd"/>
      <w:r w:rsidRPr="004B359A">
        <w:rPr>
          <w:rFonts w:ascii="Times New Roman" w:hAnsi="Times New Roman" w:cs="Times New Roman"/>
          <w:sz w:val="28"/>
          <w:szCs w:val="28"/>
        </w:rPr>
        <w:t>., профессора, заведующего лабораторией физики Луны и планет АФИФ на тему «Астрономия на Шелковом пути – 80 лет астрономической науке в Казахстане» в рамках инициативы ЮНЕСКО «Астрономия и всемирное наследие»</w:t>
      </w:r>
    </w:p>
    <w:p w14:paraId="5F21C57D" w14:textId="104B05AE" w:rsidR="004B359A" w:rsidRPr="004B359A" w:rsidRDefault="004B359A" w:rsidP="004B3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359A">
        <w:rPr>
          <w:rFonts w:ascii="Times New Roman" w:hAnsi="Times New Roman" w:cs="Times New Roman"/>
          <w:sz w:val="28"/>
          <w:szCs w:val="28"/>
        </w:rPr>
        <w:t xml:space="preserve">4. </w:t>
      </w:r>
      <w:r w:rsidRPr="004B359A">
        <w:rPr>
          <w:rFonts w:ascii="Times New Roman" w:hAnsi="Times New Roman" w:cs="Times New Roman"/>
          <w:sz w:val="28"/>
          <w:szCs w:val="28"/>
        </w:rPr>
        <w:t>Опубликовал статью</w:t>
      </w:r>
      <w:r w:rsidRPr="004B359A">
        <w:rPr>
          <w:rFonts w:ascii="Times New Roman" w:hAnsi="Times New Roman" w:cs="Times New Roman"/>
          <w:sz w:val="28"/>
          <w:szCs w:val="28"/>
        </w:rPr>
        <w:t xml:space="preserve"> «Глашатай планетарного сознания». в международном альманахе социальных и культурологических исследований «</w:t>
      </w:r>
      <w:proofErr w:type="spellStart"/>
      <w:r w:rsidRPr="004B359A">
        <w:rPr>
          <w:rFonts w:ascii="Times New Roman" w:hAnsi="Times New Roman" w:cs="Times New Roman"/>
          <w:sz w:val="28"/>
          <w:szCs w:val="28"/>
        </w:rPr>
        <w:t>Бильгамеш</w:t>
      </w:r>
      <w:proofErr w:type="spellEnd"/>
      <w:r w:rsidRPr="004B359A">
        <w:rPr>
          <w:rFonts w:ascii="Times New Roman" w:hAnsi="Times New Roman" w:cs="Times New Roman"/>
          <w:sz w:val="28"/>
          <w:szCs w:val="28"/>
        </w:rPr>
        <w:t>» №</w:t>
      </w:r>
      <w:proofErr w:type="gramStart"/>
      <w:r w:rsidRPr="004B359A">
        <w:rPr>
          <w:rFonts w:ascii="Times New Roman" w:hAnsi="Times New Roman" w:cs="Times New Roman"/>
          <w:sz w:val="28"/>
          <w:szCs w:val="28"/>
        </w:rPr>
        <w:t>6 ,</w:t>
      </w:r>
      <w:proofErr w:type="gramEnd"/>
      <w:r w:rsidRPr="004B359A">
        <w:rPr>
          <w:rFonts w:ascii="Times New Roman" w:hAnsi="Times New Roman" w:cs="Times New Roman"/>
          <w:sz w:val="28"/>
          <w:szCs w:val="28"/>
        </w:rPr>
        <w:t xml:space="preserve"> издаваемом  Международным Центром сближения культур.  ноябрь 2021 г.</w:t>
      </w:r>
    </w:p>
    <w:p w14:paraId="2E70715C" w14:textId="17855052" w:rsidR="004B359A" w:rsidRDefault="004B359A" w:rsidP="004B3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359A">
        <w:rPr>
          <w:rFonts w:ascii="Times New Roman" w:hAnsi="Times New Roman" w:cs="Times New Roman"/>
          <w:sz w:val="28"/>
          <w:szCs w:val="28"/>
        </w:rPr>
        <w:t>Указом президента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К.-Ж.</w:t>
      </w:r>
      <w:r w:rsidRPr="004B3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59A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4B359A">
        <w:rPr>
          <w:rFonts w:ascii="Times New Roman" w:hAnsi="Times New Roman" w:cs="Times New Roman"/>
          <w:sz w:val="28"/>
          <w:szCs w:val="28"/>
        </w:rPr>
        <w:t xml:space="preserve"> от 2 декабря 2021 года Толмачев </w:t>
      </w:r>
      <w:proofErr w:type="gramStart"/>
      <w:r w:rsidRPr="004B359A">
        <w:rPr>
          <w:rFonts w:ascii="Times New Roman" w:hAnsi="Times New Roman" w:cs="Times New Roman"/>
          <w:sz w:val="28"/>
          <w:szCs w:val="28"/>
        </w:rPr>
        <w:t>В.Г.</w:t>
      </w:r>
      <w:proofErr w:type="gramEnd"/>
      <w:r w:rsidRPr="004B359A">
        <w:rPr>
          <w:rFonts w:ascii="Times New Roman" w:hAnsi="Times New Roman" w:cs="Times New Roman"/>
          <w:sz w:val="28"/>
          <w:szCs w:val="28"/>
        </w:rPr>
        <w:t xml:space="preserve"> награжден юбилейной медалью "30-летие Независимости Казахстана"</w:t>
      </w:r>
    </w:p>
    <w:p w14:paraId="706710B5" w14:textId="12B91AFF" w:rsidR="004B359A" w:rsidRDefault="004B359A" w:rsidP="004B359A">
      <w:pPr>
        <w:rPr>
          <w:rFonts w:ascii="Times New Roman" w:hAnsi="Times New Roman" w:cs="Times New Roman"/>
          <w:sz w:val="28"/>
          <w:szCs w:val="28"/>
        </w:rPr>
      </w:pPr>
    </w:p>
    <w:p w14:paraId="624D5272" w14:textId="4CEDBBED" w:rsidR="004B359A" w:rsidRPr="004B359A" w:rsidRDefault="004B359A" w:rsidP="004B35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09.02.2022 г.</w:t>
      </w:r>
    </w:p>
    <w:sectPr w:rsidR="004B359A" w:rsidRPr="004B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1346"/>
    <w:multiLevelType w:val="hybridMultilevel"/>
    <w:tmpl w:val="B47A1D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9A"/>
    <w:rsid w:val="004B359A"/>
    <w:rsid w:val="00E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5EF2"/>
  <w15:chartTrackingRefBased/>
  <w15:docId w15:val="{970354C6-E982-4805-A466-69AF3FF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B359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B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Стеблякова</dc:creator>
  <cp:keywords/>
  <dc:description/>
  <cp:lastModifiedBy>Асия Стеблякова</cp:lastModifiedBy>
  <cp:revision>1</cp:revision>
  <dcterms:created xsi:type="dcterms:W3CDTF">2022-02-14T10:27:00Z</dcterms:created>
  <dcterms:modified xsi:type="dcterms:W3CDTF">2022-02-14T10:32:00Z</dcterms:modified>
</cp:coreProperties>
</file>