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9F" w:rsidRDefault="00B1359F" w:rsidP="00B1359F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34525F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Отчет о научно-исследовательской работе </w:t>
      </w:r>
    </w:p>
    <w:p w:rsidR="00B1359F" w:rsidRPr="0034525F" w:rsidRDefault="00B1359F" w:rsidP="00B1359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Каскатаевой Бахыткуль</w:t>
      </w:r>
    </w:p>
    <w:p w:rsidR="00B1359F" w:rsidRPr="0034525F" w:rsidRDefault="00B1359F" w:rsidP="00B1359F">
      <w:pPr>
        <w:jc w:val="center"/>
        <w:rPr>
          <w:b/>
          <w:sz w:val="28"/>
          <w:szCs w:val="28"/>
          <w:lang w:val="kk-KZ"/>
        </w:rPr>
      </w:pP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08"/>
        <w:gridCol w:w="3261"/>
        <w:gridCol w:w="992"/>
        <w:gridCol w:w="1701"/>
      </w:tblGrid>
      <w:tr w:rsidR="00B1359F" w:rsidRPr="007E5051" w:rsidTr="00DE0FCC">
        <w:tc>
          <w:tcPr>
            <w:tcW w:w="534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1</w:t>
            </w:r>
          </w:p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B1359F" w:rsidRPr="007E5051" w:rsidRDefault="00B1359F" w:rsidP="00DE0FCC">
            <w:pPr>
              <w:pStyle w:val="a4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7E5051">
              <w:rPr>
                <w:sz w:val="20"/>
                <w:szCs w:val="20"/>
                <w:lang w:val="kk-KZ"/>
              </w:rPr>
              <w:t>Инновационные технологии в образовании. Коллективная монография. Красноярск, 2013. - 247 с.</w:t>
            </w:r>
          </w:p>
        </w:tc>
        <w:tc>
          <w:tcPr>
            <w:tcW w:w="708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</w:tcPr>
          <w:p w:rsidR="00B1359F" w:rsidRPr="007E5051" w:rsidRDefault="00B1359F" w:rsidP="00DE0FCC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B1359F" w:rsidRPr="007E5051" w:rsidRDefault="00B1359F" w:rsidP="00DE0FC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Г.В.Яковлева, С.А.Павлова и др</w:t>
            </w:r>
          </w:p>
        </w:tc>
      </w:tr>
      <w:tr w:rsidR="00B1359F" w:rsidRPr="007E5051" w:rsidTr="00DE0FCC">
        <w:tc>
          <w:tcPr>
            <w:tcW w:w="534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835" w:type="dxa"/>
          </w:tcPr>
          <w:p w:rsidR="00B1359F" w:rsidRPr="007E5051" w:rsidRDefault="00B1359F" w:rsidP="00DE0FCC">
            <w:pPr>
              <w:pStyle w:val="a6"/>
              <w:jc w:val="left"/>
              <w:rPr>
                <w:rFonts w:ascii="Times New Roman" w:hAnsi="Times New Roman"/>
                <w:sz w:val="20"/>
                <w:lang w:val="kk-KZ"/>
              </w:rPr>
            </w:pPr>
            <w:r w:rsidRPr="007E5051">
              <w:rPr>
                <w:rFonts w:ascii="Times New Roman" w:hAnsi="Times New Roman"/>
                <w:color w:val="000000"/>
                <w:sz w:val="20"/>
                <w:lang w:val="kk-KZ"/>
              </w:rPr>
              <w:t>Жоғары педагогикалық оқу орындарында математикалық курстарды оқытудың дидактикалық қағидалары</w:t>
            </w:r>
          </w:p>
        </w:tc>
        <w:tc>
          <w:tcPr>
            <w:tcW w:w="708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Печ.</w:t>
            </w:r>
          </w:p>
        </w:tc>
        <w:tc>
          <w:tcPr>
            <w:tcW w:w="3261" w:type="dxa"/>
          </w:tcPr>
          <w:p w:rsidR="00B1359F" w:rsidRPr="007E5051" w:rsidRDefault="00B1359F" w:rsidP="00DE0FCC">
            <w:pPr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 xml:space="preserve">Абай ат. ҚазҰПУ: «Хабаршы»,  Алматы. - 2013. - № 1 -  Б. 89-93 </w:t>
            </w:r>
          </w:p>
        </w:tc>
        <w:tc>
          <w:tcPr>
            <w:tcW w:w="992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</w:rPr>
              <w:t>0,</w:t>
            </w:r>
            <w:r w:rsidRPr="007E505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-</w:t>
            </w:r>
          </w:p>
        </w:tc>
      </w:tr>
      <w:tr w:rsidR="00B1359F" w:rsidRPr="007E5051" w:rsidTr="00DE0FCC">
        <w:tc>
          <w:tcPr>
            <w:tcW w:w="534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B1359F" w:rsidRPr="007E5051" w:rsidRDefault="00B1359F" w:rsidP="00DE0FCC">
            <w:pPr>
              <w:rPr>
                <w:sz w:val="20"/>
                <w:szCs w:val="20"/>
              </w:rPr>
            </w:pPr>
            <w:r w:rsidRPr="007E5051">
              <w:rPr>
                <w:sz w:val="20"/>
                <w:szCs w:val="20"/>
              </w:rPr>
              <w:t>О подготовке будущих преподавателей математики Республики Казахстан к профессиональной деятельности в условиях информатизации образования</w:t>
            </w:r>
          </w:p>
        </w:tc>
        <w:tc>
          <w:tcPr>
            <w:tcW w:w="708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Печ.</w:t>
            </w:r>
          </w:p>
        </w:tc>
        <w:tc>
          <w:tcPr>
            <w:tcW w:w="3261" w:type="dxa"/>
          </w:tcPr>
          <w:p w:rsidR="00B1359F" w:rsidRPr="007E5051" w:rsidRDefault="00B1359F" w:rsidP="00DE0FCC">
            <w:pPr>
              <w:rPr>
                <w:b/>
                <w:bCs/>
                <w:sz w:val="20"/>
                <w:szCs w:val="20"/>
                <w:lang w:val="kk-KZ"/>
              </w:rPr>
            </w:pPr>
            <w:r w:rsidRPr="007E5051">
              <w:rPr>
                <w:b/>
                <w:bCs/>
                <w:sz w:val="20"/>
                <w:szCs w:val="20"/>
                <w:lang w:val="kk-KZ"/>
              </w:rPr>
              <w:t>Applied information and communication technologies.</w:t>
            </w:r>
            <w:r w:rsidRPr="007E5051">
              <w:rPr>
                <w:b/>
                <w:bCs/>
                <w:sz w:val="20"/>
                <w:szCs w:val="20"/>
                <w:lang w:val="en-US"/>
              </w:rPr>
              <w:t xml:space="preserve">Jelgava, Latvia, April 25-26, </w:t>
            </w:r>
            <w:r w:rsidRPr="007E5051">
              <w:rPr>
                <w:b/>
                <w:bCs/>
                <w:sz w:val="20"/>
                <w:szCs w:val="20"/>
                <w:lang w:val="kk-KZ"/>
              </w:rPr>
              <w:t>2013. – C. 194-200.</w:t>
            </w:r>
          </w:p>
        </w:tc>
        <w:tc>
          <w:tcPr>
            <w:tcW w:w="992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0,4</w:t>
            </w:r>
          </w:p>
        </w:tc>
        <w:tc>
          <w:tcPr>
            <w:tcW w:w="1701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-</w:t>
            </w:r>
          </w:p>
        </w:tc>
      </w:tr>
      <w:tr w:rsidR="00B1359F" w:rsidRPr="007E5051" w:rsidTr="00DE0FCC">
        <w:tc>
          <w:tcPr>
            <w:tcW w:w="534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4</w:t>
            </w:r>
          </w:p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B1359F" w:rsidRPr="007E5051" w:rsidRDefault="00B1359F" w:rsidP="00DE0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5051">
              <w:rPr>
                <w:bCs/>
                <w:color w:val="000000"/>
                <w:sz w:val="20"/>
                <w:szCs w:val="20"/>
              </w:rPr>
              <w:t>Информационно-коммуникационные  технологии в образовании студентов педагогического вуза</w:t>
            </w:r>
          </w:p>
        </w:tc>
        <w:tc>
          <w:tcPr>
            <w:tcW w:w="708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Печ.</w:t>
            </w:r>
          </w:p>
        </w:tc>
        <w:tc>
          <w:tcPr>
            <w:tcW w:w="3261" w:type="dxa"/>
          </w:tcPr>
          <w:p w:rsidR="00B1359F" w:rsidRPr="007E5051" w:rsidRDefault="00B1359F" w:rsidP="00DE0FC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7E5051">
              <w:rPr>
                <w:bCs/>
                <w:sz w:val="20"/>
                <w:szCs w:val="20"/>
                <w:lang w:val="kk-KZ"/>
              </w:rPr>
              <w:t>Annales Universitatis Paedagogicae Cracoviensis</w:t>
            </w:r>
            <w:r w:rsidRPr="007E5051">
              <w:rPr>
                <w:sz w:val="20"/>
                <w:szCs w:val="20"/>
                <w:lang w:val="kk-KZ"/>
              </w:rPr>
              <w:t xml:space="preserve"> </w:t>
            </w:r>
            <w:r w:rsidRPr="007E5051">
              <w:rPr>
                <w:bCs/>
                <w:sz w:val="20"/>
                <w:szCs w:val="20"/>
                <w:lang w:val="kk-KZ"/>
              </w:rPr>
              <w:t xml:space="preserve">Studia ad Didacticam Mathematicae Pertinentia V, Edukacja Otwarta, Польша, 2013. - № 1. - С. 77-83 </w:t>
            </w:r>
          </w:p>
        </w:tc>
        <w:tc>
          <w:tcPr>
            <w:tcW w:w="992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0,4</w:t>
            </w:r>
          </w:p>
        </w:tc>
        <w:tc>
          <w:tcPr>
            <w:tcW w:w="1701" w:type="dxa"/>
          </w:tcPr>
          <w:p w:rsidR="00B1359F" w:rsidRPr="007E5051" w:rsidRDefault="00B1359F" w:rsidP="00DE0FCC">
            <w:pPr>
              <w:autoSpaceDE w:val="0"/>
              <w:autoSpaceDN w:val="0"/>
              <w:adjustRightInd w:val="0"/>
              <w:rPr>
                <w:rFonts w:cs="Calibri-Bold"/>
                <w:bCs/>
                <w:sz w:val="20"/>
                <w:szCs w:val="20"/>
              </w:rPr>
            </w:pPr>
            <w:r w:rsidRPr="007E5051">
              <w:rPr>
                <w:sz w:val="20"/>
                <w:szCs w:val="20"/>
                <w:lang w:val="kk-KZ"/>
              </w:rPr>
              <w:t>Н.С. Балмулдина</w:t>
            </w:r>
          </w:p>
          <w:p w:rsidR="00B1359F" w:rsidRPr="007E5051" w:rsidRDefault="00B1359F" w:rsidP="00DE0F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B1359F" w:rsidRPr="007E5051" w:rsidTr="00DE0FCC">
        <w:tc>
          <w:tcPr>
            <w:tcW w:w="534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835" w:type="dxa"/>
            <w:vAlign w:val="center"/>
          </w:tcPr>
          <w:p w:rsidR="00B1359F" w:rsidRPr="007E5051" w:rsidRDefault="00B1359F" w:rsidP="00DE0F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Әл-Фараби еңбектеріндегі геометрия құрылымы.</w:t>
            </w:r>
          </w:p>
        </w:tc>
        <w:tc>
          <w:tcPr>
            <w:tcW w:w="708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Печ.</w:t>
            </w:r>
          </w:p>
        </w:tc>
        <w:tc>
          <w:tcPr>
            <w:tcW w:w="3261" w:type="dxa"/>
          </w:tcPr>
          <w:p w:rsidR="00B1359F" w:rsidRPr="007E5051" w:rsidRDefault="00B1359F" w:rsidP="00DE0FCC">
            <w:pPr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Поиск, Алматы.- 2013.- № 1. - Б. 98-101</w:t>
            </w:r>
          </w:p>
        </w:tc>
        <w:tc>
          <w:tcPr>
            <w:tcW w:w="992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0,3</w:t>
            </w:r>
          </w:p>
        </w:tc>
        <w:tc>
          <w:tcPr>
            <w:tcW w:w="1701" w:type="dxa"/>
          </w:tcPr>
          <w:p w:rsidR="00B1359F" w:rsidRPr="007E5051" w:rsidRDefault="00B1359F" w:rsidP="00DE0FCC">
            <w:pPr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Карбозова А.</w:t>
            </w:r>
          </w:p>
        </w:tc>
      </w:tr>
      <w:tr w:rsidR="00B1359F" w:rsidRPr="007E5051" w:rsidTr="00DE0FCC">
        <w:tc>
          <w:tcPr>
            <w:tcW w:w="534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835" w:type="dxa"/>
            <w:vAlign w:val="center"/>
          </w:tcPr>
          <w:p w:rsidR="00B1359F" w:rsidRPr="007E5051" w:rsidRDefault="00B1359F" w:rsidP="00DE0FCC">
            <w:pPr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 xml:space="preserve">МАTHСAD программалау ортасында комплекс айнымалы функцияның шегермесін анықтауға есептер шығару </w:t>
            </w:r>
          </w:p>
        </w:tc>
        <w:tc>
          <w:tcPr>
            <w:tcW w:w="708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Печ.</w:t>
            </w:r>
          </w:p>
        </w:tc>
        <w:tc>
          <w:tcPr>
            <w:tcW w:w="3261" w:type="dxa"/>
          </w:tcPr>
          <w:p w:rsidR="00B1359F" w:rsidRPr="007E5051" w:rsidRDefault="00B1359F" w:rsidP="00DE0FCC">
            <w:pPr>
              <w:jc w:val="both"/>
              <w:rPr>
                <w:sz w:val="20"/>
                <w:szCs w:val="20"/>
              </w:rPr>
            </w:pPr>
            <w:r w:rsidRPr="007E5051">
              <w:rPr>
                <w:sz w:val="20"/>
                <w:szCs w:val="20"/>
              </w:rPr>
              <w:t>ҚазМемҚызПУ. Хабаршы,</w:t>
            </w:r>
            <w:r w:rsidRPr="007E5051">
              <w:rPr>
                <w:sz w:val="20"/>
                <w:szCs w:val="20"/>
                <w:lang w:val="kk-KZ"/>
              </w:rPr>
              <w:t xml:space="preserve"> Алматы.- </w:t>
            </w:r>
            <w:r w:rsidRPr="007E5051">
              <w:rPr>
                <w:sz w:val="20"/>
                <w:szCs w:val="20"/>
              </w:rPr>
              <w:t>2013. - №1(43). –</w:t>
            </w:r>
            <w:r w:rsidRPr="007E5051">
              <w:rPr>
                <w:sz w:val="20"/>
                <w:szCs w:val="20"/>
                <w:lang w:val="kk-KZ"/>
              </w:rPr>
              <w:t xml:space="preserve"> Б. 56-60</w:t>
            </w:r>
          </w:p>
        </w:tc>
        <w:tc>
          <w:tcPr>
            <w:tcW w:w="992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</w:rPr>
              <w:t>0,4</w:t>
            </w:r>
          </w:p>
        </w:tc>
        <w:tc>
          <w:tcPr>
            <w:tcW w:w="1701" w:type="dxa"/>
          </w:tcPr>
          <w:p w:rsidR="00B1359F" w:rsidRPr="007E5051" w:rsidRDefault="00B1359F" w:rsidP="00DE0FCC">
            <w:pPr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С.Авдарсолқызы.</w:t>
            </w:r>
          </w:p>
        </w:tc>
      </w:tr>
      <w:tr w:rsidR="00B1359F" w:rsidRPr="007E5051" w:rsidTr="00DE0FCC">
        <w:tc>
          <w:tcPr>
            <w:tcW w:w="534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2835" w:type="dxa"/>
            <w:vAlign w:val="center"/>
          </w:tcPr>
          <w:p w:rsidR="00B1359F" w:rsidRPr="002C2322" w:rsidRDefault="00B1359F" w:rsidP="00DE0FC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C2322">
              <w:rPr>
                <w:rStyle w:val="a5"/>
                <w:rFonts w:eastAsia="Calibri"/>
                <w:b w:val="0"/>
                <w:sz w:val="20"/>
                <w:szCs w:val="20"/>
              </w:rPr>
              <w:t>Подготовка магистрантов к профильному обучению старшеклассников в условиях информатизации образования</w:t>
            </w:r>
          </w:p>
        </w:tc>
        <w:tc>
          <w:tcPr>
            <w:tcW w:w="708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Печ.</w:t>
            </w:r>
          </w:p>
        </w:tc>
        <w:tc>
          <w:tcPr>
            <w:tcW w:w="3261" w:type="dxa"/>
          </w:tcPr>
          <w:p w:rsidR="00B1359F" w:rsidRPr="002C2322" w:rsidRDefault="00B1359F" w:rsidP="00DE0FCC">
            <w:pPr>
              <w:rPr>
                <w:b/>
                <w:sz w:val="20"/>
                <w:szCs w:val="20"/>
                <w:lang w:val="kk-KZ"/>
              </w:rPr>
            </w:pPr>
            <w:r w:rsidRPr="002C2322">
              <w:rPr>
                <w:b/>
                <w:sz w:val="20"/>
                <w:szCs w:val="20"/>
                <w:lang w:val="kk-KZ"/>
              </w:rPr>
              <w:t>Информационно-компьютерные технологии в экономике, образовании и социальной сфере: Сборник материалов И74. Выпуск 8.- Симферополь, 2013. - С.87-89</w:t>
            </w:r>
          </w:p>
        </w:tc>
        <w:tc>
          <w:tcPr>
            <w:tcW w:w="992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en-US"/>
              </w:rPr>
              <w:t>0,3</w:t>
            </w:r>
          </w:p>
        </w:tc>
        <w:tc>
          <w:tcPr>
            <w:tcW w:w="1701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-</w:t>
            </w:r>
          </w:p>
        </w:tc>
      </w:tr>
      <w:tr w:rsidR="00B1359F" w:rsidRPr="007E5051" w:rsidTr="00DE0FCC">
        <w:tc>
          <w:tcPr>
            <w:tcW w:w="534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2835" w:type="dxa"/>
            <w:vAlign w:val="center"/>
          </w:tcPr>
          <w:p w:rsidR="00B1359F" w:rsidRPr="007E5051" w:rsidRDefault="00B1359F" w:rsidP="00DE0FCC">
            <w:pPr>
              <w:rPr>
                <w:sz w:val="20"/>
                <w:szCs w:val="20"/>
              </w:rPr>
            </w:pPr>
            <w:r w:rsidRPr="007E5051">
              <w:rPr>
                <w:sz w:val="20"/>
                <w:szCs w:val="20"/>
              </w:rPr>
              <w:t>Методика изучения понятия интеграла с использованием физических моделей</w:t>
            </w:r>
          </w:p>
        </w:tc>
        <w:tc>
          <w:tcPr>
            <w:tcW w:w="708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Печ.</w:t>
            </w:r>
          </w:p>
        </w:tc>
        <w:tc>
          <w:tcPr>
            <w:tcW w:w="3261" w:type="dxa"/>
          </w:tcPr>
          <w:p w:rsidR="00B1359F" w:rsidRPr="007E5051" w:rsidRDefault="00B1359F" w:rsidP="00DE0FCC">
            <w:pPr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Труды института МиД</w:t>
            </w:r>
            <w:r w:rsidRPr="007E5051">
              <w:rPr>
                <w:sz w:val="20"/>
                <w:szCs w:val="20"/>
                <w:lang w:val="en-US"/>
              </w:rPr>
              <w:t>PhD</w:t>
            </w:r>
            <w:r w:rsidRPr="007E5051">
              <w:rPr>
                <w:sz w:val="20"/>
                <w:szCs w:val="20"/>
              </w:rPr>
              <w:t>. Выпуск 16.- 2013,  Алматы. -</w:t>
            </w:r>
            <w:r w:rsidRPr="007E5051">
              <w:rPr>
                <w:sz w:val="20"/>
                <w:szCs w:val="20"/>
                <w:lang w:val="kk-KZ"/>
              </w:rPr>
              <w:t xml:space="preserve"> С. 160-163</w:t>
            </w:r>
          </w:p>
        </w:tc>
        <w:tc>
          <w:tcPr>
            <w:tcW w:w="992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</w:rPr>
              <w:t>0,</w:t>
            </w:r>
            <w:r w:rsidRPr="007E505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</w:tcPr>
          <w:p w:rsidR="00B1359F" w:rsidRPr="007E5051" w:rsidRDefault="00B1359F" w:rsidP="00DE0FCC">
            <w:pPr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Абдреймова М.А.</w:t>
            </w:r>
          </w:p>
        </w:tc>
      </w:tr>
      <w:tr w:rsidR="00B1359F" w:rsidRPr="007E5051" w:rsidTr="00DE0FCC">
        <w:tc>
          <w:tcPr>
            <w:tcW w:w="534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2835" w:type="dxa"/>
            <w:vAlign w:val="center"/>
          </w:tcPr>
          <w:p w:rsidR="00B1359F" w:rsidRPr="007E5051" w:rsidRDefault="00B1359F" w:rsidP="00DE0FCC">
            <w:pPr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 xml:space="preserve">Орта мектеп пен педагогикалық жоғары оқу орындарындағы геометрия курстарының мазмұн сабақтастық мәселелері </w:t>
            </w:r>
          </w:p>
        </w:tc>
        <w:tc>
          <w:tcPr>
            <w:tcW w:w="708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Печ.</w:t>
            </w:r>
          </w:p>
        </w:tc>
        <w:tc>
          <w:tcPr>
            <w:tcW w:w="3261" w:type="dxa"/>
          </w:tcPr>
          <w:p w:rsidR="00B1359F" w:rsidRPr="007E5051" w:rsidRDefault="00B1359F" w:rsidP="00DE0FCC">
            <w:pPr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 xml:space="preserve">Абай ат. ҚазҰПУ: «Хабаршы», 2013. - № ! (33). – Б. 89-93  </w:t>
            </w:r>
          </w:p>
          <w:p w:rsidR="00B1359F" w:rsidRPr="007E5051" w:rsidRDefault="00B1359F" w:rsidP="00DE0FCC">
            <w:pPr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0,3</w:t>
            </w:r>
          </w:p>
        </w:tc>
        <w:tc>
          <w:tcPr>
            <w:tcW w:w="1701" w:type="dxa"/>
          </w:tcPr>
          <w:p w:rsidR="00B1359F" w:rsidRPr="007E5051" w:rsidRDefault="00B1359F" w:rsidP="00DE0FCC">
            <w:pPr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Байбосынова М.Б.</w:t>
            </w:r>
          </w:p>
        </w:tc>
      </w:tr>
      <w:tr w:rsidR="00B1359F" w:rsidRPr="007E5051" w:rsidTr="00DE0FCC">
        <w:tc>
          <w:tcPr>
            <w:tcW w:w="534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2835" w:type="dxa"/>
            <w:vAlign w:val="center"/>
          </w:tcPr>
          <w:p w:rsidR="00B1359F" w:rsidRPr="007E5051" w:rsidRDefault="00B1359F" w:rsidP="00DE0F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kk-KZ"/>
              </w:rPr>
            </w:pPr>
            <w:r w:rsidRPr="007E5051">
              <w:rPr>
                <w:color w:val="000000"/>
                <w:sz w:val="20"/>
                <w:szCs w:val="20"/>
                <w:lang w:val="kk-KZ"/>
              </w:rPr>
              <w:t>Инновационные технологии в образовании.</w:t>
            </w:r>
          </w:p>
          <w:p w:rsidR="00B1359F" w:rsidRPr="007E5051" w:rsidRDefault="00B1359F" w:rsidP="00DE0FC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Коллективная монография.</w:t>
            </w:r>
          </w:p>
        </w:tc>
        <w:tc>
          <w:tcPr>
            <w:tcW w:w="708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Печ.</w:t>
            </w:r>
          </w:p>
        </w:tc>
        <w:tc>
          <w:tcPr>
            <w:tcW w:w="3261" w:type="dxa"/>
          </w:tcPr>
          <w:p w:rsidR="00B1359F" w:rsidRPr="007E5051" w:rsidRDefault="00B1359F" w:rsidP="00DE0FCC">
            <w:pPr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Красноярск, 2013. - 247 с.</w:t>
            </w:r>
          </w:p>
        </w:tc>
        <w:tc>
          <w:tcPr>
            <w:tcW w:w="992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15,4</w:t>
            </w:r>
          </w:p>
        </w:tc>
        <w:tc>
          <w:tcPr>
            <w:tcW w:w="1701" w:type="dxa"/>
          </w:tcPr>
          <w:p w:rsidR="00B1359F" w:rsidRPr="007E5051" w:rsidRDefault="00B1359F" w:rsidP="00DE0FCC">
            <w:pPr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Г.В.Яковлева, С.А.Павлова и др.</w:t>
            </w:r>
          </w:p>
        </w:tc>
      </w:tr>
      <w:tr w:rsidR="00B1359F" w:rsidRPr="007E5051" w:rsidTr="00DE0FCC">
        <w:tc>
          <w:tcPr>
            <w:tcW w:w="534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2835" w:type="dxa"/>
            <w:vAlign w:val="center"/>
          </w:tcPr>
          <w:p w:rsidR="00B1359F" w:rsidRPr="007E5051" w:rsidRDefault="00B1359F" w:rsidP="00DE0FC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Есеп-мектеп оқушыларының шығармашылық</w:t>
            </w:r>
          </w:p>
          <w:p w:rsidR="00B1359F" w:rsidRPr="007E5051" w:rsidRDefault="00B1359F" w:rsidP="00DE0FCC">
            <w:pPr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іс-әрекетін қалыптастырудың негізгі құралы</w:t>
            </w:r>
          </w:p>
        </w:tc>
        <w:tc>
          <w:tcPr>
            <w:tcW w:w="708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Печ.</w:t>
            </w:r>
          </w:p>
        </w:tc>
        <w:tc>
          <w:tcPr>
            <w:tcW w:w="3261" w:type="dxa"/>
          </w:tcPr>
          <w:p w:rsidR="00B1359F" w:rsidRPr="007E5051" w:rsidRDefault="00B1359F" w:rsidP="00DE0FCC">
            <w:pPr>
              <w:rPr>
                <w:b/>
                <w:sz w:val="20"/>
                <w:szCs w:val="20"/>
                <w:lang w:val="kk-KZ"/>
              </w:rPr>
            </w:pPr>
            <w:r w:rsidRPr="007E5051">
              <w:rPr>
                <w:b/>
                <w:sz w:val="20"/>
                <w:szCs w:val="20"/>
                <w:lang w:val="kk-KZ"/>
              </w:rPr>
              <w:t xml:space="preserve">«ЖОО жарат. ғылымдары пәндерін оқытудың іргелі бағыттары»:  халық.ғыл.-тәж. конф. материалдары.  Алматы, 2013. – Б. 477-483 </w:t>
            </w:r>
          </w:p>
        </w:tc>
        <w:tc>
          <w:tcPr>
            <w:tcW w:w="992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0,3</w:t>
            </w:r>
          </w:p>
        </w:tc>
        <w:tc>
          <w:tcPr>
            <w:tcW w:w="1701" w:type="dxa"/>
          </w:tcPr>
          <w:p w:rsidR="00B1359F" w:rsidRPr="007E5051" w:rsidRDefault="00B1359F" w:rsidP="00DE0FCC">
            <w:pPr>
              <w:rPr>
                <w:sz w:val="20"/>
                <w:szCs w:val="20"/>
                <w:lang w:val="kk-KZ"/>
              </w:rPr>
            </w:pPr>
          </w:p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Ташкенбаева А.У.</w:t>
            </w:r>
          </w:p>
        </w:tc>
      </w:tr>
      <w:tr w:rsidR="00B1359F" w:rsidRPr="007E5051" w:rsidTr="00DE0FCC">
        <w:tc>
          <w:tcPr>
            <w:tcW w:w="534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2835" w:type="dxa"/>
            <w:vAlign w:val="center"/>
          </w:tcPr>
          <w:p w:rsidR="00B1359F" w:rsidRPr="007E5051" w:rsidRDefault="00B1359F" w:rsidP="00DE0FCC">
            <w:pPr>
              <w:pStyle w:val="a6"/>
              <w:jc w:val="left"/>
              <w:rPr>
                <w:rFonts w:ascii="Times New Roman" w:hAnsi="Times New Roman"/>
                <w:sz w:val="20"/>
                <w:lang w:val="kk-KZ"/>
              </w:rPr>
            </w:pPr>
            <w:r w:rsidRPr="007E5051">
              <w:rPr>
                <w:rFonts w:ascii="Times New Roman" w:hAnsi="Times New Roman"/>
                <w:sz w:val="20"/>
                <w:lang w:val="kk-KZ"/>
              </w:rPr>
              <w:t>Современное состояние профильного обучения в средней школе и особенности педагогической системы профильного обучения</w:t>
            </w:r>
          </w:p>
        </w:tc>
        <w:tc>
          <w:tcPr>
            <w:tcW w:w="708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Печ.</w:t>
            </w:r>
          </w:p>
        </w:tc>
        <w:tc>
          <w:tcPr>
            <w:tcW w:w="3261" w:type="dxa"/>
          </w:tcPr>
          <w:p w:rsidR="00B1359F" w:rsidRPr="002C2322" w:rsidRDefault="00B1359F" w:rsidP="00DE0FCC">
            <w:pPr>
              <w:rPr>
                <w:b/>
                <w:sz w:val="20"/>
                <w:szCs w:val="20"/>
                <w:lang w:val="kk-KZ"/>
              </w:rPr>
            </w:pPr>
            <w:r w:rsidRPr="002C2322">
              <w:rPr>
                <w:b/>
                <w:sz w:val="20"/>
                <w:szCs w:val="20"/>
                <w:lang w:val="kk-KZ"/>
              </w:rPr>
              <w:t>Материалы м</w:t>
            </w:r>
            <w:r w:rsidRPr="002C2322">
              <w:rPr>
                <w:b/>
                <w:sz w:val="20"/>
                <w:szCs w:val="20"/>
              </w:rPr>
              <w:t>ежд. научно-практич. конференци</w:t>
            </w:r>
            <w:r w:rsidRPr="002C2322">
              <w:rPr>
                <w:b/>
                <w:sz w:val="20"/>
                <w:szCs w:val="20"/>
                <w:lang w:val="kk-KZ"/>
              </w:rPr>
              <w:t>и</w:t>
            </w:r>
            <w:r w:rsidRPr="002C2322">
              <w:rPr>
                <w:b/>
                <w:sz w:val="20"/>
                <w:szCs w:val="20"/>
              </w:rPr>
              <w:t xml:space="preserve"> </w:t>
            </w:r>
            <w:r w:rsidRPr="002C2322">
              <w:rPr>
                <w:rStyle w:val="s1"/>
                <w:b/>
                <w:sz w:val="20"/>
                <w:szCs w:val="20"/>
              </w:rPr>
              <w:t xml:space="preserve">«Теория функций, функциональный анализ и их приложения». </w:t>
            </w:r>
            <w:r w:rsidRPr="002C2322">
              <w:rPr>
                <w:rStyle w:val="s6"/>
                <w:b/>
                <w:sz w:val="20"/>
                <w:szCs w:val="20"/>
              </w:rPr>
              <w:t>ГУ им.Шакарима, г.</w:t>
            </w:r>
            <w:r w:rsidRPr="002C2322">
              <w:rPr>
                <w:rStyle w:val="s5"/>
                <w:rFonts w:eastAsia="MS Mincho"/>
                <w:b/>
                <w:sz w:val="20"/>
                <w:szCs w:val="20"/>
              </w:rPr>
              <w:t>Семей, 3-5 октября, 2013.</w:t>
            </w:r>
            <w:r w:rsidRPr="002C2322">
              <w:rPr>
                <w:rStyle w:val="s5"/>
                <w:rFonts w:eastAsia="MS Mincho"/>
                <w:b/>
                <w:sz w:val="20"/>
                <w:szCs w:val="20"/>
                <w:lang w:val="kk-KZ"/>
              </w:rPr>
              <w:t xml:space="preserve">- </w:t>
            </w:r>
            <w:r w:rsidRPr="002C2322">
              <w:rPr>
                <w:rStyle w:val="s5"/>
                <w:rFonts w:eastAsia="MS Mincho"/>
                <w:b/>
                <w:sz w:val="20"/>
                <w:szCs w:val="20"/>
                <w:lang w:val="en-US"/>
              </w:rPr>
              <w:t>C</w:t>
            </w:r>
            <w:r w:rsidRPr="002C2322">
              <w:rPr>
                <w:rStyle w:val="s5"/>
                <w:rFonts w:eastAsia="MS Mincho"/>
                <w:b/>
                <w:sz w:val="20"/>
                <w:szCs w:val="20"/>
                <w:lang w:val="kk-KZ"/>
              </w:rPr>
              <w:t>. 47-53</w:t>
            </w:r>
          </w:p>
        </w:tc>
        <w:tc>
          <w:tcPr>
            <w:tcW w:w="992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0,3</w:t>
            </w:r>
          </w:p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B1359F" w:rsidRPr="007E5051" w:rsidRDefault="00B1359F" w:rsidP="00DE0FCC">
            <w:pPr>
              <w:rPr>
                <w:b/>
                <w:sz w:val="20"/>
                <w:szCs w:val="20"/>
              </w:rPr>
            </w:pPr>
            <w:r w:rsidRPr="007E5051">
              <w:rPr>
                <w:rStyle w:val="a5"/>
                <w:b w:val="0"/>
                <w:sz w:val="20"/>
                <w:szCs w:val="20"/>
                <w:lang w:val="kk-KZ"/>
              </w:rPr>
              <w:t>Бидайбеков Е.Ы.</w:t>
            </w:r>
          </w:p>
        </w:tc>
      </w:tr>
      <w:tr w:rsidR="00B1359F" w:rsidRPr="007E5051" w:rsidTr="00DE0FCC">
        <w:tc>
          <w:tcPr>
            <w:tcW w:w="534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2835" w:type="dxa"/>
            <w:vAlign w:val="center"/>
          </w:tcPr>
          <w:p w:rsidR="00B1359F" w:rsidRPr="007E5051" w:rsidRDefault="00B1359F" w:rsidP="00DE0FCC">
            <w:pPr>
              <w:pStyle w:val="a6"/>
              <w:jc w:val="left"/>
              <w:rPr>
                <w:rFonts w:ascii="Times New Roman" w:hAnsi="Times New Roman"/>
                <w:color w:val="000000"/>
                <w:sz w:val="20"/>
                <w:lang w:val="kk-KZ"/>
              </w:rPr>
            </w:pPr>
            <w:r w:rsidRPr="007E5051">
              <w:rPr>
                <w:sz w:val="20"/>
                <w:lang w:val="kk-KZ"/>
              </w:rPr>
              <w:t xml:space="preserve">Факультативный курс. Методическая рекомендация. </w:t>
            </w:r>
          </w:p>
        </w:tc>
        <w:tc>
          <w:tcPr>
            <w:tcW w:w="708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Печ.</w:t>
            </w:r>
          </w:p>
        </w:tc>
        <w:tc>
          <w:tcPr>
            <w:tcW w:w="3261" w:type="dxa"/>
          </w:tcPr>
          <w:p w:rsidR="00B1359F" w:rsidRPr="007E5051" w:rsidRDefault="00B1359F" w:rsidP="00DE0FCC">
            <w:pPr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 xml:space="preserve">Алматы: </w:t>
            </w:r>
            <w:r w:rsidRPr="007E5051">
              <w:rPr>
                <w:sz w:val="20"/>
                <w:szCs w:val="20"/>
              </w:rPr>
              <w:t xml:space="preserve"> Казахский национальной педагогический университет</w:t>
            </w:r>
            <w:r w:rsidRPr="007E5051">
              <w:rPr>
                <w:sz w:val="20"/>
                <w:szCs w:val="20"/>
                <w:lang w:val="kk-KZ"/>
              </w:rPr>
              <w:t>, 2013.- 54 с.</w:t>
            </w:r>
          </w:p>
        </w:tc>
        <w:tc>
          <w:tcPr>
            <w:tcW w:w="992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3,3</w:t>
            </w:r>
          </w:p>
        </w:tc>
        <w:tc>
          <w:tcPr>
            <w:tcW w:w="1701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-</w:t>
            </w:r>
          </w:p>
        </w:tc>
      </w:tr>
      <w:tr w:rsidR="00B1359F" w:rsidRPr="007E5051" w:rsidTr="00DE0FCC">
        <w:tc>
          <w:tcPr>
            <w:tcW w:w="534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lastRenderedPageBreak/>
              <w:t>14</w:t>
            </w:r>
          </w:p>
        </w:tc>
        <w:tc>
          <w:tcPr>
            <w:tcW w:w="2835" w:type="dxa"/>
            <w:vAlign w:val="center"/>
          </w:tcPr>
          <w:p w:rsidR="00B1359F" w:rsidRPr="007E5051" w:rsidRDefault="00B1359F" w:rsidP="00DE0FCC">
            <w:pPr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Вводный курс математики. Учебное пособие.</w:t>
            </w:r>
          </w:p>
        </w:tc>
        <w:tc>
          <w:tcPr>
            <w:tcW w:w="708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Печ.</w:t>
            </w:r>
          </w:p>
        </w:tc>
        <w:tc>
          <w:tcPr>
            <w:tcW w:w="3261" w:type="dxa"/>
          </w:tcPr>
          <w:p w:rsidR="00B1359F" w:rsidRPr="007E5051" w:rsidRDefault="00B1359F" w:rsidP="00DE0FCC">
            <w:pPr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 xml:space="preserve"> Алматы:</w:t>
            </w:r>
            <w:r w:rsidRPr="007E5051">
              <w:rPr>
                <w:sz w:val="20"/>
                <w:szCs w:val="20"/>
              </w:rPr>
              <w:t xml:space="preserve"> Казахский национальной педагогический университет</w:t>
            </w:r>
            <w:r w:rsidRPr="007E5051">
              <w:rPr>
                <w:sz w:val="20"/>
                <w:szCs w:val="20"/>
                <w:lang w:val="kk-KZ"/>
              </w:rPr>
              <w:t>, 2013.</w:t>
            </w:r>
            <w:r w:rsidRPr="007E5051">
              <w:rPr>
                <w:sz w:val="20"/>
                <w:szCs w:val="20"/>
              </w:rPr>
              <w:t xml:space="preserve"> </w:t>
            </w:r>
            <w:r w:rsidRPr="007E5051">
              <w:rPr>
                <w:sz w:val="20"/>
                <w:szCs w:val="20"/>
                <w:lang w:val="kk-KZ"/>
              </w:rPr>
              <w:t xml:space="preserve">- </w:t>
            </w:r>
            <w:r w:rsidRPr="007E5051">
              <w:rPr>
                <w:sz w:val="20"/>
                <w:szCs w:val="20"/>
              </w:rPr>
              <w:t>208</w:t>
            </w:r>
            <w:r w:rsidRPr="007E5051">
              <w:rPr>
                <w:sz w:val="20"/>
                <w:szCs w:val="20"/>
                <w:lang w:val="kk-KZ"/>
              </w:rPr>
              <w:t xml:space="preserve"> с.</w:t>
            </w:r>
          </w:p>
        </w:tc>
        <w:tc>
          <w:tcPr>
            <w:tcW w:w="992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1701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-</w:t>
            </w:r>
          </w:p>
        </w:tc>
      </w:tr>
      <w:tr w:rsidR="00B1359F" w:rsidRPr="007E5051" w:rsidTr="00DE0FCC">
        <w:tc>
          <w:tcPr>
            <w:tcW w:w="534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2835" w:type="dxa"/>
            <w:vAlign w:val="center"/>
          </w:tcPr>
          <w:p w:rsidR="00B1359F" w:rsidRPr="007E5051" w:rsidRDefault="00B1359F" w:rsidP="00DE0FCC">
            <w:pPr>
              <w:tabs>
                <w:tab w:val="left" w:pos="540"/>
                <w:tab w:val="left" w:pos="567"/>
              </w:tabs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Математиканы оқытудың теориясы мен әдістемесі. II–бөлім.</w:t>
            </w:r>
          </w:p>
        </w:tc>
        <w:tc>
          <w:tcPr>
            <w:tcW w:w="708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Печ.</w:t>
            </w:r>
          </w:p>
        </w:tc>
        <w:tc>
          <w:tcPr>
            <w:tcW w:w="3261" w:type="dxa"/>
          </w:tcPr>
          <w:p w:rsidR="00B1359F" w:rsidRPr="007E5051" w:rsidRDefault="00B1359F" w:rsidP="00DE0FCC">
            <w:pPr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Электронды оқулық. Абай атындағы ҚазҰПУ</w:t>
            </w:r>
            <w:r w:rsidRPr="007E5051">
              <w:rPr>
                <w:sz w:val="20"/>
                <w:szCs w:val="20"/>
              </w:rPr>
              <w:t>. – 2013. - 197 б.</w:t>
            </w:r>
          </w:p>
        </w:tc>
        <w:tc>
          <w:tcPr>
            <w:tcW w:w="992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</w:rPr>
              <w:t>12,3</w:t>
            </w:r>
          </w:p>
        </w:tc>
        <w:tc>
          <w:tcPr>
            <w:tcW w:w="1701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-</w:t>
            </w:r>
          </w:p>
        </w:tc>
      </w:tr>
      <w:tr w:rsidR="00B1359F" w:rsidRPr="007E5051" w:rsidTr="00DE0FCC">
        <w:tc>
          <w:tcPr>
            <w:tcW w:w="534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2835" w:type="dxa"/>
            <w:vAlign w:val="center"/>
          </w:tcPr>
          <w:p w:rsidR="00B1359F" w:rsidRPr="007E5051" w:rsidRDefault="00B1359F" w:rsidP="00DE0FCC">
            <w:pPr>
              <w:rPr>
                <w:b/>
                <w:sz w:val="20"/>
                <w:szCs w:val="20"/>
              </w:rPr>
            </w:pPr>
            <w:r w:rsidRPr="007E5051">
              <w:rPr>
                <w:sz w:val="20"/>
                <w:szCs w:val="20"/>
                <w:lang w:val="kk-KZ"/>
              </w:rPr>
              <w:t xml:space="preserve"> О </w:t>
            </w:r>
            <w:r w:rsidRPr="007E5051">
              <w:rPr>
                <w:sz w:val="20"/>
                <w:szCs w:val="20"/>
              </w:rPr>
              <w:t>совершенствовании подготовки будущего учителя к профильному обучению математики в условиях информатизации математического образования.</w:t>
            </w:r>
          </w:p>
        </w:tc>
        <w:tc>
          <w:tcPr>
            <w:tcW w:w="708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</w:tcPr>
          <w:p w:rsidR="00B1359F" w:rsidRPr="002C2322" w:rsidRDefault="00B1359F" w:rsidP="00DE0FCC">
            <w:pPr>
              <w:rPr>
                <w:b/>
                <w:sz w:val="20"/>
                <w:szCs w:val="20"/>
              </w:rPr>
            </w:pPr>
            <w:r w:rsidRPr="002C2322">
              <w:rPr>
                <w:b/>
                <w:sz w:val="20"/>
                <w:szCs w:val="20"/>
              </w:rPr>
              <w:t xml:space="preserve">Межд. конф. «Актуальные проблемы теории управления, топологии и операторных уравнений». Киргизия, </w:t>
            </w:r>
            <w:r w:rsidRPr="002C2322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Бишкек, </w:t>
            </w:r>
            <w:r w:rsidRPr="002C2322">
              <w:rPr>
                <w:b/>
                <w:sz w:val="20"/>
                <w:szCs w:val="20"/>
              </w:rPr>
              <w:t>2013. - С. 171-172</w:t>
            </w:r>
          </w:p>
          <w:p w:rsidR="00B1359F" w:rsidRPr="007E5051" w:rsidRDefault="00B1359F" w:rsidP="00DE0FC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0,4</w:t>
            </w:r>
          </w:p>
        </w:tc>
        <w:tc>
          <w:tcPr>
            <w:tcW w:w="1701" w:type="dxa"/>
          </w:tcPr>
          <w:p w:rsidR="00B1359F" w:rsidRPr="007E5051" w:rsidRDefault="00B1359F" w:rsidP="00DE0FCC">
            <w:pPr>
              <w:rPr>
                <w:b/>
                <w:sz w:val="20"/>
                <w:szCs w:val="20"/>
                <w:lang w:val="kk-KZ"/>
              </w:rPr>
            </w:pPr>
            <w:r w:rsidRPr="007E5051">
              <w:rPr>
                <w:rStyle w:val="a5"/>
                <w:b w:val="0"/>
                <w:sz w:val="20"/>
                <w:szCs w:val="20"/>
                <w:lang w:val="kk-KZ"/>
              </w:rPr>
              <w:t>Бидайбеков Е.Ы., Медеуов Е.У.</w:t>
            </w:r>
          </w:p>
        </w:tc>
      </w:tr>
      <w:tr w:rsidR="00B1359F" w:rsidRPr="007E5051" w:rsidTr="00DE0FCC">
        <w:tc>
          <w:tcPr>
            <w:tcW w:w="534" w:type="dxa"/>
          </w:tcPr>
          <w:p w:rsidR="00B1359F" w:rsidRPr="007E5051" w:rsidRDefault="00B1359F" w:rsidP="00DE0FCC">
            <w:pPr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17</w:t>
            </w:r>
          </w:p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B1359F" w:rsidRPr="007E5051" w:rsidRDefault="00B1359F" w:rsidP="00DE0FCC">
            <w:pPr>
              <w:pStyle w:val="41"/>
              <w:spacing w:before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E505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Модель формирования профессиональной готовности магистранта-математика к реализации профильного обучения  </w:t>
            </w:r>
          </w:p>
        </w:tc>
        <w:tc>
          <w:tcPr>
            <w:tcW w:w="708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Печ.</w:t>
            </w:r>
          </w:p>
        </w:tc>
        <w:tc>
          <w:tcPr>
            <w:tcW w:w="3261" w:type="dxa"/>
          </w:tcPr>
          <w:p w:rsidR="00B1359F" w:rsidRPr="002C2322" w:rsidRDefault="00B1359F" w:rsidP="00DE0FCC">
            <w:pPr>
              <w:rPr>
                <w:b/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</w:rPr>
              <w:t xml:space="preserve"> </w:t>
            </w:r>
            <w:r w:rsidRPr="002C2322">
              <w:rPr>
                <w:b/>
                <w:sz w:val="20"/>
                <w:szCs w:val="20"/>
              </w:rPr>
              <w:t>ММ ИТОН: Материалы VI Межд. конф., посвященной 85-летию КазНПУим. Абая.- В 2-х том.- Алматы, 2013.- С.65-71.</w:t>
            </w:r>
          </w:p>
        </w:tc>
        <w:tc>
          <w:tcPr>
            <w:tcW w:w="992" w:type="dxa"/>
          </w:tcPr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lang w:val="kk-KZ"/>
              </w:rPr>
              <w:t>0,3</w:t>
            </w:r>
          </w:p>
          <w:p w:rsidR="00B1359F" w:rsidRPr="007E5051" w:rsidRDefault="00B1359F" w:rsidP="00DE0FCC">
            <w:pPr>
              <w:rPr>
                <w:sz w:val="20"/>
                <w:szCs w:val="20"/>
                <w:lang w:val="kk-KZ"/>
              </w:rPr>
            </w:pPr>
          </w:p>
          <w:p w:rsidR="00B1359F" w:rsidRPr="007E5051" w:rsidRDefault="00B1359F" w:rsidP="00DE0FCC">
            <w:pPr>
              <w:rPr>
                <w:sz w:val="20"/>
                <w:szCs w:val="20"/>
                <w:lang w:val="kk-KZ"/>
              </w:rPr>
            </w:pPr>
          </w:p>
          <w:p w:rsidR="00B1359F" w:rsidRPr="007E5051" w:rsidRDefault="00B1359F" w:rsidP="00DE0FC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B1359F" w:rsidRPr="007E5051" w:rsidRDefault="00B1359F" w:rsidP="00DE0FCC">
            <w:pPr>
              <w:rPr>
                <w:sz w:val="20"/>
                <w:szCs w:val="20"/>
                <w:lang w:val="kk-KZ"/>
              </w:rPr>
            </w:pPr>
          </w:p>
          <w:p w:rsidR="00B1359F" w:rsidRPr="007E5051" w:rsidRDefault="00B1359F" w:rsidP="00DE0FCC">
            <w:pPr>
              <w:rPr>
                <w:sz w:val="20"/>
                <w:szCs w:val="20"/>
                <w:lang w:val="kk-KZ"/>
              </w:rPr>
            </w:pPr>
          </w:p>
          <w:p w:rsidR="00B1359F" w:rsidRPr="007E5051" w:rsidRDefault="00B1359F" w:rsidP="00DE0FCC">
            <w:pPr>
              <w:jc w:val="center"/>
              <w:rPr>
                <w:sz w:val="20"/>
                <w:szCs w:val="20"/>
                <w:lang w:val="kk-KZ"/>
              </w:rPr>
            </w:pPr>
            <w:r w:rsidRPr="007E5051">
              <w:rPr>
                <w:sz w:val="20"/>
                <w:szCs w:val="20"/>
                <w:shd w:val="clear" w:color="auto" w:fill="FFFFFF"/>
                <w:lang w:val="kk-KZ"/>
              </w:rPr>
              <w:t>-</w:t>
            </w:r>
          </w:p>
        </w:tc>
      </w:tr>
    </w:tbl>
    <w:p w:rsidR="00B1359F" w:rsidRDefault="00B1359F" w:rsidP="00B1359F">
      <w:pPr>
        <w:rPr>
          <w:b/>
          <w:sz w:val="28"/>
          <w:szCs w:val="28"/>
          <w:lang w:val="kk-KZ"/>
        </w:rPr>
      </w:pPr>
    </w:p>
    <w:p w:rsidR="007E5051" w:rsidRDefault="00BB5AD9" w:rsidP="007E5051">
      <w:pPr>
        <w:pStyle w:val="2"/>
        <w:numPr>
          <w:ilvl w:val="0"/>
          <w:numId w:val="3"/>
        </w:numPr>
        <w:shd w:val="clear" w:color="auto" w:fill="auto"/>
        <w:spacing w:before="0" w:after="0" w:line="250" w:lineRule="exact"/>
        <w:ind w:left="284" w:right="260"/>
        <w:jc w:val="both"/>
        <w:rPr>
          <w:sz w:val="24"/>
          <w:szCs w:val="24"/>
        </w:rPr>
      </w:pPr>
      <w:r w:rsidRPr="007E5051">
        <w:rPr>
          <w:sz w:val="24"/>
          <w:szCs w:val="24"/>
        </w:rPr>
        <w:t xml:space="preserve">Участие в выполнении научно-технических программ и проектов, научных конференциях, семинарах, международном сотрудничестве. </w:t>
      </w:r>
    </w:p>
    <w:p w:rsidR="00742E5F" w:rsidRDefault="00742E5F" w:rsidP="007E5051">
      <w:pPr>
        <w:pStyle w:val="2"/>
        <w:numPr>
          <w:ilvl w:val="1"/>
          <w:numId w:val="3"/>
        </w:numPr>
        <w:shd w:val="clear" w:color="auto" w:fill="auto"/>
        <w:spacing w:before="0" w:after="0" w:line="250" w:lineRule="exact"/>
        <w:ind w:right="260"/>
        <w:jc w:val="both"/>
        <w:rPr>
          <w:sz w:val="24"/>
          <w:szCs w:val="24"/>
        </w:rPr>
      </w:pPr>
      <w:r w:rsidRPr="007E5051">
        <w:rPr>
          <w:sz w:val="24"/>
          <w:szCs w:val="24"/>
        </w:rPr>
        <w:t xml:space="preserve">участвую в выполнении проекта МОН РК </w:t>
      </w:r>
      <w:r w:rsidRPr="007E5051">
        <w:rPr>
          <w:sz w:val="24"/>
          <w:szCs w:val="24"/>
        </w:rPr>
        <w:br/>
        <w:t xml:space="preserve">«Информатизация математического образования как фактор  совершенствования подготовки будущего учителя математики </w:t>
      </w:r>
      <w:r w:rsidRPr="007E5051">
        <w:rPr>
          <w:sz w:val="24"/>
          <w:szCs w:val="24"/>
          <w:lang w:val="kk-KZ"/>
        </w:rPr>
        <w:t>к</w:t>
      </w:r>
      <w:r w:rsidRPr="007E5051">
        <w:rPr>
          <w:sz w:val="24"/>
          <w:szCs w:val="24"/>
        </w:rPr>
        <w:t xml:space="preserve"> профильному обучению в школе» на срок с 01.05.2013 г. по 31.12.2013г. в качестве ведущего научного сотрудника.</w:t>
      </w:r>
    </w:p>
    <w:p w:rsidR="007E5051" w:rsidRPr="007E5051" w:rsidRDefault="002C2322" w:rsidP="007E5051">
      <w:pPr>
        <w:pStyle w:val="2"/>
        <w:numPr>
          <w:ilvl w:val="1"/>
          <w:numId w:val="3"/>
        </w:numPr>
        <w:shd w:val="clear" w:color="auto" w:fill="auto"/>
        <w:spacing w:before="0" w:after="0" w:line="250" w:lineRule="exact"/>
        <w:ind w:right="260"/>
        <w:jc w:val="both"/>
        <w:rPr>
          <w:sz w:val="24"/>
          <w:szCs w:val="24"/>
          <w:lang w:val="en-US"/>
        </w:rPr>
      </w:pPr>
      <w:r>
        <w:rPr>
          <w:b/>
          <w:bCs/>
          <w:sz w:val="20"/>
          <w:szCs w:val="20"/>
          <w:lang w:val="kk-KZ"/>
        </w:rPr>
        <w:t>Международная конференция: «</w:t>
      </w:r>
      <w:r w:rsidR="007E5051" w:rsidRPr="007E5051">
        <w:rPr>
          <w:b/>
          <w:bCs/>
          <w:sz w:val="20"/>
          <w:szCs w:val="20"/>
          <w:lang w:val="kk-KZ"/>
        </w:rPr>
        <w:t>Applied information and communication technologies</w:t>
      </w:r>
      <w:r>
        <w:rPr>
          <w:b/>
          <w:bCs/>
          <w:sz w:val="20"/>
          <w:szCs w:val="20"/>
          <w:lang w:val="kk-KZ"/>
        </w:rPr>
        <w:t xml:space="preserve">» </w:t>
      </w:r>
      <w:r w:rsidR="007E5051" w:rsidRPr="007E5051">
        <w:rPr>
          <w:b/>
          <w:bCs/>
          <w:sz w:val="20"/>
          <w:szCs w:val="20"/>
          <w:lang w:val="kk-KZ"/>
        </w:rPr>
        <w:t>.</w:t>
      </w:r>
      <w:r w:rsidR="007E5051" w:rsidRPr="007E5051">
        <w:rPr>
          <w:b/>
          <w:bCs/>
          <w:sz w:val="20"/>
          <w:szCs w:val="20"/>
          <w:lang w:val="en-US"/>
        </w:rPr>
        <w:t xml:space="preserve">Jelgava, Latvia, April 25-26, </w:t>
      </w:r>
      <w:r w:rsidR="007E5051" w:rsidRPr="007E5051">
        <w:rPr>
          <w:b/>
          <w:bCs/>
          <w:sz w:val="20"/>
          <w:szCs w:val="20"/>
          <w:lang w:val="kk-KZ"/>
        </w:rPr>
        <w:t>2013</w:t>
      </w:r>
      <w:r>
        <w:rPr>
          <w:b/>
          <w:bCs/>
          <w:sz w:val="20"/>
          <w:szCs w:val="20"/>
          <w:lang w:val="kk-KZ"/>
        </w:rPr>
        <w:t>.</w:t>
      </w:r>
    </w:p>
    <w:p w:rsidR="007E5051" w:rsidRPr="002C2322" w:rsidRDefault="002C2322" w:rsidP="007E5051">
      <w:pPr>
        <w:pStyle w:val="2"/>
        <w:numPr>
          <w:ilvl w:val="1"/>
          <w:numId w:val="3"/>
        </w:numPr>
        <w:shd w:val="clear" w:color="auto" w:fill="auto"/>
        <w:spacing w:before="0" w:after="0" w:line="250" w:lineRule="exact"/>
        <w:ind w:right="260"/>
        <w:jc w:val="both"/>
        <w:rPr>
          <w:b/>
          <w:sz w:val="24"/>
          <w:szCs w:val="24"/>
        </w:rPr>
      </w:pPr>
      <w:r w:rsidRPr="002C2322">
        <w:rPr>
          <w:b/>
          <w:bCs/>
          <w:sz w:val="20"/>
          <w:szCs w:val="20"/>
          <w:lang w:val="kk-KZ"/>
        </w:rPr>
        <w:t>Международная конференция: «</w:t>
      </w:r>
      <w:r w:rsidR="007E5051" w:rsidRPr="002C2322">
        <w:rPr>
          <w:b/>
          <w:sz w:val="20"/>
          <w:szCs w:val="20"/>
          <w:lang w:val="kk-KZ"/>
        </w:rPr>
        <w:t>Информационно-компьютерные технологии в экономике, образовании и социальной сфере</w:t>
      </w:r>
      <w:r w:rsidRPr="002C2322">
        <w:rPr>
          <w:b/>
          <w:sz w:val="20"/>
          <w:szCs w:val="20"/>
          <w:lang w:val="kk-KZ"/>
        </w:rPr>
        <w:t>» .- Симферополь, 2013</w:t>
      </w:r>
    </w:p>
    <w:p w:rsidR="007E5051" w:rsidRPr="002C2322" w:rsidRDefault="002C2322" w:rsidP="007E5051">
      <w:pPr>
        <w:pStyle w:val="2"/>
        <w:numPr>
          <w:ilvl w:val="1"/>
          <w:numId w:val="3"/>
        </w:numPr>
        <w:shd w:val="clear" w:color="auto" w:fill="auto"/>
        <w:spacing w:before="0" w:after="0" w:line="250" w:lineRule="exact"/>
        <w:ind w:right="260"/>
        <w:jc w:val="both"/>
        <w:rPr>
          <w:rStyle w:val="s5"/>
          <w:b/>
          <w:sz w:val="24"/>
          <w:szCs w:val="24"/>
        </w:rPr>
      </w:pPr>
      <w:r w:rsidRPr="002C2322">
        <w:rPr>
          <w:b/>
          <w:sz w:val="20"/>
          <w:szCs w:val="20"/>
        </w:rPr>
        <w:t>М</w:t>
      </w:r>
      <w:r w:rsidR="007E5051" w:rsidRPr="002C2322">
        <w:rPr>
          <w:b/>
          <w:sz w:val="20"/>
          <w:szCs w:val="20"/>
        </w:rPr>
        <w:t>ежд. научно-практич. конференци</w:t>
      </w:r>
      <w:r w:rsidRPr="002C2322">
        <w:rPr>
          <w:b/>
          <w:sz w:val="20"/>
          <w:szCs w:val="20"/>
          <w:lang w:val="kk-KZ"/>
        </w:rPr>
        <w:t>я:</w:t>
      </w:r>
      <w:r w:rsidR="007E5051" w:rsidRPr="002C2322">
        <w:rPr>
          <w:b/>
          <w:sz w:val="20"/>
          <w:szCs w:val="20"/>
        </w:rPr>
        <w:t xml:space="preserve"> </w:t>
      </w:r>
      <w:r w:rsidR="007E5051" w:rsidRPr="002C2322">
        <w:rPr>
          <w:rStyle w:val="s1"/>
          <w:b/>
          <w:sz w:val="20"/>
          <w:szCs w:val="20"/>
        </w:rPr>
        <w:t xml:space="preserve">«Теория функций, функциональный анализ и их приложения». </w:t>
      </w:r>
      <w:r w:rsidR="007E5051" w:rsidRPr="002C2322">
        <w:rPr>
          <w:rStyle w:val="s6"/>
          <w:b/>
          <w:sz w:val="20"/>
          <w:szCs w:val="20"/>
        </w:rPr>
        <w:t>ГУ им.Шакарима, г.</w:t>
      </w:r>
      <w:r w:rsidR="007E5051" w:rsidRPr="002C2322">
        <w:rPr>
          <w:rStyle w:val="s5"/>
          <w:rFonts w:eastAsia="MS Mincho"/>
          <w:b/>
          <w:sz w:val="20"/>
          <w:szCs w:val="20"/>
        </w:rPr>
        <w:t>Семей, 3-5 октября, 2013</w:t>
      </w:r>
      <w:r>
        <w:rPr>
          <w:rStyle w:val="s5"/>
          <w:rFonts w:eastAsia="MS Mincho"/>
          <w:b/>
          <w:sz w:val="20"/>
          <w:szCs w:val="20"/>
        </w:rPr>
        <w:t>.</w:t>
      </w:r>
    </w:p>
    <w:p w:rsidR="002C2322" w:rsidRPr="002C2322" w:rsidRDefault="002C2322" w:rsidP="007E5051">
      <w:pPr>
        <w:pStyle w:val="2"/>
        <w:numPr>
          <w:ilvl w:val="1"/>
          <w:numId w:val="3"/>
        </w:numPr>
        <w:shd w:val="clear" w:color="auto" w:fill="auto"/>
        <w:spacing w:before="0" w:after="0" w:line="250" w:lineRule="exact"/>
        <w:ind w:right="260"/>
        <w:jc w:val="both"/>
        <w:rPr>
          <w:sz w:val="24"/>
          <w:szCs w:val="24"/>
        </w:rPr>
      </w:pPr>
      <w:r w:rsidRPr="007E5051">
        <w:rPr>
          <w:b/>
          <w:sz w:val="20"/>
          <w:szCs w:val="20"/>
          <w:lang w:val="kk-KZ"/>
        </w:rPr>
        <w:t xml:space="preserve">«ЖОО жарат. ғылымдары пәндерін оқытудың іргелі бағыттары»:  халық.ғыл.-тәж. конф. материалдары.  Алматы, 2013. </w:t>
      </w:r>
    </w:p>
    <w:p w:rsidR="002C2322" w:rsidRPr="002C2322" w:rsidRDefault="002C2322" w:rsidP="007E5051">
      <w:pPr>
        <w:pStyle w:val="2"/>
        <w:numPr>
          <w:ilvl w:val="1"/>
          <w:numId w:val="3"/>
        </w:numPr>
        <w:shd w:val="clear" w:color="auto" w:fill="auto"/>
        <w:spacing w:before="0" w:after="0" w:line="250" w:lineRule="exact"/>
        <w:ind w:right="260"/>
        <w:jc w:val="both"/>
        <w:rPr>
          <w:b/>
          <w:sz w:val="20"/>
          <w:szCs w:val="20"/>
        </w:rPr>
      </w:pPr>
      <w:r w:rsidRPr="002C2322">
        <w:rPr>
          <w:b/>
          <w:sz w:val="20"/>
          <w:szCs w:val="20"/>
        </w:rPr>
        <w:t>Межд. конф. «Актуальные проблемы теории управления, топологии и операторных уравнений». Киргизия,</w:t>
      </w:r>
      <w:r w:rsidRPr="002C2322">
        <w:rPr>
          <w:b/>
          <w:sz w:val="20"/>
          <w:szCs w:val="20"/>
          <w:shd w:val="clear" w:color="auto" w:fill="FFFFFF"/>
          <w:lang w:val="kk-KZ"/>
        </w:rPr>
        <w:t xml:space="preserve"> Бишкек, </w:t>
      </w:r>
      <w:r w:rsidRPr="002C2322">
        <w:rPr>
          <w:b/>
          <w:sz w:val="20"/>
          <w:szCs w:val="20"/>
        </w:rPr>
        <w:t xml:space="preserve">2013. </w:t>
      </w:r>
    </w:p>
    <w:p w:rsidR="002C2322" w:rsidRPr="007E5051" w:rsidRDefault="002C2322" w:rsidP="007E5051">
      <w:pPr>
        <w:pStyle w:val="2"/>
        <w:numPr>
          <w:ilvl w:val="1"/>
          <w:numId w:val="3"/>
        </w:numPr>
        <w:shd w:val="clear" w:color="auto" w:fill="auto"/>
        <w:spacing w:before="0" w:after="0" w:line="250" w:lineRule="exact"/>
        <w:ind w:right="260"/>
        <w:jc w:val="both"/>
        <w:rPr>
          <w:sz w:val="24"/>
          <w:szCs w:val="24"/>
        </w:rPr>
      </w:pPr>
      <w:r w:rsidRPr="002C2322">
        <w:rPr>
          <w:b/>
          <w:sz w:val="20"/>
          <w:szCs w:val="20"/>
        </w:rPr>
        <w:t>VI Межд. конф., посвященной 85-летию КазНПУим. Абая.- Алматы, 2013.</w:t>
      </w:r>
    </w:p>
    <w:p w:rsidR="007E5051" w:rsidRPr="007E5051" w:rsidRDefault="007E5051" w:rsidP="007E5051">
      <w:pPr>
        <w:pStyle w:val="a3"/>
        <w:numPr>
          <w:ilvl w:val="0"/>
          <w:numId w:val="3"/>
        </w:numPr>
        <w:ind w:left="284"/>
        <w:jc w:val="both"/>
        <w:rPr>
          <w:b/>
        </w:rPr>
      </w:pPr>
      <w:r w:rsidRPr="007E5051">
        <w:t xml:space="preserve">Участие в </w:t>
      </w:r>
      <w:r w:rsidR="00BB5AD9" w:rsidRPr="007E5051">
        <w:t>общественной жизни</w:t>
      </w:r>
    </w:p>
    <w:p w:rsidR="00BB5AD9" w:rsidRPr="007E5051" w:rsidRDefault="007E5051" w:rsidP="007E5051">
      <w:pPr>
        <w:ind w:left="284"/>
        <w:jc w:val="both"/>
        <w:rPr>
          <w:b/>
        </w:rPr>
      </w:pPr>
      <w:r w:rsidRPr="007E5051">
        <w:rPr>
          <w:b/>
        </w:rPr>
        <w:t>2.</w:t>
      </w:r>
      <w:r w:rsidR="00BB5AD9" w:rsidRPr="007E5051">
        <w:rPr>
          <w:b/>
        </w:rPr>
        <w:t>1.  на международном уровне:</w:t>
      </w:r>
    </w:p>
    <w:p w:rsidR="00BB5AD9" w:rsidRPr="007E5051" w:rsidRDefault="007E5051" w:rsidP="007E5051">
      <w:pPr>
        <w:ind w:left="284"/>
        <w:jc w:val="both"/>
      </w:pPr>
      <w:r w:rsidRPr="007E5051">
        <w:rPr>
          <w:b/>
        </w:rPr>
        <w:t>2.1.</w:t>
      </w:r>
      <w:r w:rsidR="00BB5AD9" w:rsidRPr="007E5051">
        <w:rPr>
          <w:b/>
        </w:rPr>
        <w:t>1</w:t>
      </w:r>
      <w:r w:rsidR="00BB5AD9" w:rsidRPr="007E5051">
        <w:t>. Член ассоциации японского международного журнала "Mathematics Education Sosiety in Japan"/ «Математическое образование Японии».</w:t>
      </w:r>
    </w:p>
    <w:p w:rsidR="00BB5AD9" w:rsidRPr="007E5051" w:rsidRDefault="007E5051" w:rsidP="007E5051">
      <w:pPr>
        <w:pStyle w:val="a4"/>
        <w:spacing w:before="0" w:beforeAutospacing="0" w:after="0" w:afterAutospacing="0"/>
        <w:ind w:left="284"/>
        <w:jc w:val="both"/>
        <w:rPr>
          <w:b/>
          <w:i/>
          <w:iCs/>
          <w:lang w:val="en-US"/>
        </w:rPr>
      </w:pPr>
      <w:r w:rsidRPr="007E5051">
        <w:rPr>
          <w:b/>
        </w:rPr>
        <w:t>2.1.</w:t>
      </w:r>
      <w:r w:rsidR="00BB5AD9" w:rsidRPr="007E5051">
        <w:rPr>
          <w:b/>
        </w:rPr>
        <w:t>2.</w:t>
      </w:r>
      <w:r w:rsidR="00BB5AD9" w:rsidRPr="007E5051">
        <w:t xml:space="preserve"> Член оргкомитета 7-й международной научной конференции «Окружающая среда  в сельской местности. Образование</w:t>
      </w:r>
      <w:r w:rsidR="00BB5AD9" w:rsidRPr="007E5051">
        <w:rPr>
          <w:lang w:val="en-US"/>
        </w:rPr>
        <w:t xml:space="preserve">. </w:t>
      </w:r>
      <w:r w:rsidR="00BB5AD9" w:rsidRPr="007E5051">
        <w:t>Личность</w:t>
      </w:r>
      <w:r w:rsidR="00BB5AD9" w:rsidRPr="007E5051">
        <w:rPr>
          <w:lang w:val="en-US"/>
        </w:rPr>
        <w:t>»/</w:t>
      </w:r>
      <w:bookmarkStart w:id="1" w:name="OLE_LINK3"/>
      <w:bookmarkStart w:id="2" w:name="OLE_LINK4"/>
      <w:r w:rsidR="00BB5AD9" w:rsidRPr="007E5051">
        <w:rPr>
          <w:b/>
          <w:iCs/>
          <w:lang w:val="en-US"/>
        </w:rPr>
        <w:t xml:space="preserve"> </w:t>
      </w:r>
      <w:r w:rsidR="00BB5AD9" w:rsidRPr="007E5051">
        <w:rPr>
          <w:iCs/>
          <w:lang w:val="en-US"/>
        </w:rPr>
        <w:t>Rural Environment. Education. Personality (REEP-2014)</w:t>
      </w:r>
      <w:bookmarkEnd w:id="1"/>
      <w:bookmarkEnd w:id="2"/>
      <w:r w:rsidR="00BB5AD9" w:rsidRPr="007E5051">
        <w:rPr>
          <w:lang w:val="en-US"/>
        </w:rPr>
        <w:t xml:space="preserve">  </w:t>
      </w:r>
      <w:r w:rsidR="00BB5AD9" w:rsidRPr="007E5051">
        <w:t>Латвии</w:t>
      </w:r>
      <w:r w:rsidR="00BB5AD9" w:rsidRPr="007E5051">
        <w:rPr>
          <w:lang w:val="en-US"/>
        </w:rPr>
        <w:t xml:space="preserve">, </w:t>
      </w:r>
      <w:r w:rsidR="00BB5AD9" w:rsidRPr="007E5051">
        <w:t>г</w:t>
      </w:r>
      <w:r w:rsidR="00BB5AD9" w:rsidRPr="007E5051">
        <w:rPr>
          <w:lang w:val="en-US"/>
        </w:rPr>
        <w:t xml:space="preserve">. </w:t>
      </w:r>
      <w:r w:rsidR="00BB5AD9" w:rsidRPr="007E5051">
        <w:t>Елгава</w:t>
      </w:r>
      <w:r w:rsidR="00BB5AD9" w:rsidRPr="007E5051">
        <w:rPr>
          <w:lang w:val="en-US"/>
        </w:rPr>
        <w:t>.</w:t>
      </w:r>
    </w:p>
    <w:p w:rsidR="00BB5AD9" w:rsidRPr="007E5051" w:rsidRDefault="007E5051" w:rsidP="007E5051">
      <w:pPr>
        <w:pStyle w:val="a3"/>
        <w:ind w:left="284"/>
        <w:jc w:val="both"/>
        <w:rPr>
          <w:b/>
          <w:lang w:val="kk-KZ"/>
        </w:rPr>
      </w:pPr>
      <w:r w:rsidRPr="007E5051">
        <w:rPr>
          <w:b/>
        </w:rPr>
        <w:t>2</w:t>
      </w:r>
      <w:r w:rsidR="00BB5AD9" w:rsidRPr="007E5051">
        <w:rPr>
          <w:b/>
        </w:rPr>
        <w:t>.2. на республиканском уровне:</w:t>
      </w:r>
      <w:r w:rsidR="00BB5AD9" w:rsidRPr="007E5051">
        <w:rPr>
          <w:b/>
          <w:lang w:val="kk-KZ"/>
        </w:rPr>
        <w:t xml:space="preserve"> </w:t>
      </w:r>
    </w:p>
    <w:p w:rsidR="00BB5AD9" w:rsidRPr="007E5051" w:rsidRDefault="007E5051" w:rsidP="007E5051">
      <w:pPr>
        <w:ind w:left="284"/>
        <w:jc w:val="both"/>
        <w:rPr>
          <w:lang w:val="kk-KZ"/>
        </w:rPr>
      </w:pPr>
      <w:r w:rsidRPr="007E5051">
        <w:rPr>
          <w:b/>
          <w:lang w:val="kk-KZ"/>
        </w:rPr>
        <w:t>2.2.1.</w:t>
      </w:r>
      <w:r w:rsidR="00BB5AD9" w:rsidRPr="007E5051">
        <w:t xml:space="preserve">  Член редколлегии </w:t>
      </w:r>
      <w:r w:rsidR="00BB5AD9" w:rsidRPr="007E5051">
        <w:rPr>
          <w:lang w:val="kk-KZ"/>
        </w:rPr>
        <w:t xml:space="preserve">республиканского научно-методического журнала «Математика». </w:t>
      </w:r>
    </w:p>
    <w:p w:rsidR="00BB5AD9" w:rsidRPr="00742E5F" w:rsidRDefault="00BB5AD9" w:rsidP="007E5051">
      <w:pPr>
        <w:pStyle w:val="2"/>
        <w:shd w:val="clear" w:color="auto" w:fill="auto"/>
        <w:spacing w:before="0" w:after="0" w:line="250" w:lineRule="exact"/>
        <w:ind w:left="780" w:right="260"/>
        <w:jc w:val="both"/>
        <w:rPr>
          <w:sz w:val="24"/>
          <w:szCs w:val="24"/>
        </w:rPr>
      </w:pPr>
    </w:p>
    <w:p w:rsidR="00DE7E80" w:rsidRDefault="00DE7E80"/>
    <w:sectPr w:rsidR="00DE7E80" w:rsidSect="00DE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2B16"/>
    <w:multiLevelType w:val="hybridMultilevel"/>
    <w:tmpl w:val="995A9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A28F3"/>
    <w:multiLevelType w:val="multilevel"/>
    <w:tmpl w:val="6C5EBD6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00" w:hanging="1440"/>
      </w:pPr>
      <w:rPr>
        <w:rFonts w:hint="default"/>
      </w:rPr>
    </w:lvl>
  </w:abstractNum>
  <w:abstractNum w:abstractNumId="2">
    <w:nsid w:val="49126D42"/>
    <w:multiLevelType w:val="multilevel"/>
    <w:tmpl w:val="D2685A38"/>
    <w:lvl w:ilvl="0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/>
        <w:lang w:val="kk-KZ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9F"/>
    <w:rsid w:val="00193100"/>
    <w:rsid w:val="002C2322"/>
    <w:rsid w:val="003F5F59"/>
    <w:rsid w:val="00742E5F"/>
    <w:rsid w:val="00743DD2"/>
    <w:rsid w:val="007E5051"/>
    <w:rsid w:val="00B1359F"/>
    <w:rsid w:val="00B70340"/>
    <w:rsid w:val="00BB5AD9"/>
    <w:rsid w:val="00D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59F"/>
    <w:pPr>
      <w:ind w:left="720"/>
      <w:contextualSpacing/>
    </w:pPr>
  </w:style>
  <w:style w:type="paragraph" w:styleId="a4">
    <w:name w:val="Normal (Web)"/>
    <w:basedOn w:val="a"/>
    <w:rsid w:val="00B1359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1359F"/>
    <w:rPr>
      <w:b/>
      <w:bCs/>
    </w:rPr>
  </w:style>
  <w:style w:type="paragraph" w:styleId="a6">
    <w:name w:val="Body Text"/>
    <w:basedOn w:val="a"/>
    <w:link w:val="a7"/>
    <w:rsid w:val="00B1359F"/>
    <w:pPr>
      <w:jc w:val="both"/>
    </w:pPr>
    <w:rPr>
      <w:rFonts w:ascii="Times New Roman KK EK" w:hAnsi="Times New Roman KK EK"/>
      <w:sz w:val="28"/>
      <w:szCs w:val="20"/>
      <w:lang w:val="be-BY"/>
    </w:rPr>
  </w:style>
  <w:style w:type="character" w:customStyle="1" w:styleId="a7">
    <w:name w:val="Основной текст Знак"/>
    <w:basedOn w:val="a0"/>
    <w:link w:val="a6"/>
    <w:rsid w:val="00B1359F"/>
    <w:rPr>
      <w:rFonts w:ascii="Times New Roman KK EK" w:eastAsia="Times New Roman" w:hAnsi="Times New Roman KK EK" w:cs="Times New Roman"/>
      <w:sz w:val="28"/>
      <w:szCs w:val="20"/>
      <w:lang w:val="be-BY" w:eastAsia="ru-RU"/>
    </w:rPr>
  </w:style>
  <w:style w:type="character" w:customStyle="1" w:styleId="4">
    <w:name w:val="Заголовок №4"/>
    <w:link w:val="41"/>
    <w:uiPriority w:val="99"/>
    <w:locked/>
    <w:rsid w:val="00B1359F"/>
    <w:rPr>
      <w:b/>
      <w:bCs/>
      <w:sz w:val="28"/>
      <w:szCs w:val="28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B1359F"/>
    <w:pPr>
      <w:shd w:val="clear" w:color="auto" w:fill="FFFFFF"/>
      <w:spacing w:before="840" w:line="480" w:lineRule="exact"/>
      <w:outlineLvl w:val="3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8">
    <w:name w:val="Table Grid"/>
    <w:basedOn w:val="a1"/>
    <w:uiPriority w:val="59"/>
    <w:rsid w:val="00B13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B1359F"/>
  </w:style>
  <w:style w:type="character" w:customStyle="1" w:styleId="s5">
    <w:name w:val="s5"/>
    <w:basedOn w:val="a0"/>
    <w:rsid w:val="00B1359F"/>
  </w:style>
  <w:style w:type="character" w:customStyle="1" w:styleId="s6">
    <w:name w:val="s6"/>
    <w:basedOn w:val="a0"/>
    <w:rsid w:val="00B1359F"/>
  </w:style>
  <w:style w:type="character" w:customStyle="1" w:styleId="a9">
    <w:name w:val="Основной текст_"/>
    <w:link w:val="2"/>
    <w:rsid w:val="00742E5F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9"/>
    <w:rsid w:val="00742E5F"/>
    <w:pPr>
      <w:widowControl w:val="0"/>
      <w:shd w:val="clear" w:color="auto" w:fill="FFFFFF"/>
      <w:spacing w:before="300" w:after="300" w:line="0" w:lineRule="atLeast"/>
    </w:pPr>
    <w:rPr>
      <w:spacing w:val="5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59F"/>
    <w:pPr>
      <w:ind w:left="720"/>
      <w:contextualSpacing/>
    </w:pPr>
  </w:style>
  <w:style w:type="paragraph" w:styleId="a4">
    <w:name w:val="Normal (Web)"/>
    <w:basedOn w:val="a"/>
    <w:rsid w:val="00B1359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1359F"/>
    <w:rPr>
      <w:b/>
      <w:bCs/>
    </w:rPr>
  </w:style>
  <w:style w:type="paragraph" w:styleId="a6">
    <w:name w:val="Body Text"/>
    <w:basedOn w:val="a"/>
    <w:link w:val="a7"/>
    <w:rsid w:val="00B1359F"/>
    <w:pPr>
      <w:jc w:val="both"/>
    </w:pPr>
    <w:rPr>
      <w:rFonts w:ascii="Times New Roman KK EK" w:hAnsi="Times New Roman KK EK"/>
      <w:sz w:val="28"/>
      <w:szCs w:val="20"/>
      <w:lang w:val="be-BY"/>
    </w:rPr>
  </w:style>
  <w:style w:type="character" w:customStyle="1" w:styleId="a7">
    <w:name w:val="Основной текст Знак"/>
    <w:basedOn w:val="a0"/>
    <w:link w:val="a6"/>
    <w:rsid w:val="00B1359F"/>
    <w:rPr>
      <w:rFonts w:ascii="Times New Roman KK EK" w:eastAsia="Times New Roman" w:hAnsi="Times New Roman KK EK" w:cs="Times New Roman"/>
      <w:sz w:val="28"/>
      <w:szCs w:val="20"/>
      <w:lang w:val="be-BY" w:eastAsia="ru-RU"/>
    </w:rPr>
  </w:style>
  <w:style w:type="character" w:customStyle="1" w:styleId="4">
    <w:name w:val="Заголовок №4"/>
    <w:link w:val="41"/>
    <w:uiPriority w:val="99"/>
    <w:locked/>
    <w:rsid w:val="00B1359F"/>
    <w:rPr>
      <w:b/>
      <w:bCs/>
      <w:sz w:val="28"/>
      <w:szCs w:val="28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B1359F"/>
    <w:pPr>
      <w:shd w:val="clear" w:color="auto" w:fill="FFFFFF"/>
      <w:spacing w:before="840" w:line="480" w:lineRule="exact"/>
      <w:outlineLvl w:val="3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8">
    <w:name w:val="Table Grid"/>
    <w:basedOn w:val="a1"/>
    <w:uiPriority w:val="59"/>
    <w:rsid w:val="00B13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B1359F"/>
  </w:style>
  <w:style w:type="character" w:customStyle="1" w:styleId="s5">
    <w:name w:val="s5"/>
    <w:basedOn w:val="a0"/>
    <w:rsid w:val="00B1359F"/>
  </w:style>
  <w:style w:type="character" w:customStyle="1" w:styleId="s6">
    <w:name w:val="s6"/>
    <w:basedOn w:val="a0"/>
    <w:rsid w:val="00B1359F"/>
  </w:style>
  <w:style w:type="character" w:customStyle="1" w:styleId="a9">
    <w:name w:val="Основной текст_"/>
    <w:link w:val="2"/>
    <w:rsid w:val="00742E5F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9"/>
    <w:rsid w:val="00742E5F"/>
    <w:pPr>
      <w:widowControl w:val="0"/>
      <w:shd w:val="clear" w:color="auto" w:fill="FFFFFF"/>
      <w:spacing w:before="300" w:after="300" w:line="0" w:lineRule="atLeast"/>
    </w:pPr>
    <w:rPr>
      <w:spacing w:val="5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4267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Бахыткуль</dc:creator>
  <cp:lastModifiedBy>Асия</cp:lastModifiedBy>
  <cp:revision>2</cp:revision>
  <dcterms:created xsi:type="dcterms:W3CDTF">2014-01-20T02:43:00Z</dcterms:created>
  <dcterms:modified xsi:type="dcterms:W3CDTF">2014-01-20T02:43:00Z</dcterms:modified>
</cp:coreProperties>
</file>