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4" w:rsidRDefault="00BD44D4" w:rsidP="00BD44D4">
      <w:pPr>
        <w:jc w:val="center"/>
        <w:rPr>
          <w:snapToGrid w:val="0"/>
          <w:szCs w:val="28"/>
        </w:rPr>
      </w:pPr>
      <w:bookmarkStart w:id="0" w:name="_GoBack"/>
      <w:bookmarkEnd w:id="0"/>
      <w:r>
        <w:rPr>
          <w:snapToGrid w:val="0"/>
          <w:szCs w:val="28"/>
        </w:rPr>
        <w:t xml:space="preserve">ОТЧЕТ </w:t>
      </w:r>
    </w:p>
    <w:p w:rsidR="00BD44D4" w:rsidRDefault="00BD44D4" w:rsidP="00BD44D4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академика МАИН   Сембекова А.К. о работе, выполненной за  2015 г.</w:t>
      </w:r>
    </w:p>
    <w:p w:rsidR="00BD44D4" w:rsidRDefault="00BD44D4" w:rsidP="00BD44D4">
      <w:pPr>
        <w:jc w:val="both"/>
        <w:rPr>
          <w:snapToGrid w:val="0"/>
          <w:szCs w:val="28"/>
        </w:rPr>
      </w:pPr>
    </w:p>
    <w:p w:rsidR="00BD44D4" w:rsidRDefault="00BD44D4" w:rsidP="00BD44D4">
      <w:pPr>
        <w:tabs>
          <w:tab w:val="left" w:pos="288"/>
          <w:tab w:val="left" w:pos="720"/>
          <w:tab w:val="left" w:pos="864"/>
          <w:tab w:val="left" w:pos="1008"/>
          <w:tab w:val="left" w:pos="1152"/>
          <w:tab w:val="left" w:pos="1296"/>
          <w:tab w:val="left" w:pos="2880"/>
          <w:tab w:val="left" w:pos="3024"/>
          <w:tab w:val="left" w:pos="3744"/>
        </w:tabs>
        <w:ind w:firstLine="709"/>
        <w:jc w:val="both"/>
        <w:rPr>
          <w:snapToGrid w:val="0"/>
          <w:szCs w:val="28"/>
        </w:rPr>
      </w:pPr>
    </w:p>
    <w:p w:rsidR="00F35532" w:rsidRDefault="00025EEC" w:rsidP="00025EE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25EEC">
        <w:rPr>
          <w:sz w:val="28"/>
          <w:szCs w:val="28"/>
        </w:rPr>
        <w:t xml:space="preserve">Сембеков А.К. -  доктор экономических наук, утвержденный  комитетом по надзору и аттестации в сфере образования и науки Министерства образования и науки Республики Казахстан, диплом  </w:t>
      </w:r>
      <w:r w:rsidRPr="00025EEC">
        <w:rPr>
          <w:sz w:val="28"/>
          <w:szCs w:val="28"/>
          <w:lang w:val="kk-KZ"/>
        </w:rPr>
        <w:t>Ғ</w:t>
      </w:r>
      <w:r w:rsidRPr="00025EEC">
        <w:rPr>
          <w:sz w:val="28"/>
          <w:szCs w:val="28"/>
        </w:rPr>
        <w:t xml:space="preserve">Д № 0000483 от 28 </w:t>
      </w:r>
      <w:r>
        <w:rPr>
          <w:sz w:val="28"/>
          <w:szCs w:val="28"/>
        </w:rPr>
        <w:t>ноября  2006 года, протокол № 5.</w:t>
      </w:r>
    </w:p>
    <w:p w:rsidR="00BD44D4" w:rsidRDefault="00025EEC" w:rsidP="00F35532">
      <w:pPr>
        <w:pStyle w:val="a4"/>
        <w:spacing w:after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EEC">
        <w:rPr>
          <w:sz w:val="28"/>
          <w:szCs w:val="28"/>
        </w:rPr>
        <w:t>Профессор, утвержденный Комитетом по контролю в сфере образования и науки Министерства образова</w:t>
      </w:r>
      <w:r w:rsidR="00F35532">
        <w:rPr>
          <w:sz w:val="28"/>
          <w:szCs w:val="28"/>
        </w:rPr>
        <w:t>ния и науки РК</w:t>
      </w:r>
      <w:r w:rsidRPr="00025EEC">
        <w:rPr>
          <w:sz w:val="28"/>
          <w:szCs w:val="28"/>
        </w:rPr>
        <w:t xml:space="preserve">, диплом </w:t>
      </w:r>
      <w:proofErr w:type="gramStart"/>
      <w:r w:rsidRPr="00025EEC">
        <w:rPr>
          <w:sz w:val="28"/>
          <w:szCs w:val="28"/>
        </w:rPr>
        <w:t>ПР  №</w:t>
      </w:r>
      <w:proofErr w:type="gramEnd"/>
      <w:r w:rsidRPr="00025EEC">
        <w:rPr>
          <w:sz w:val="28"/>
          <w:szCs w:val="28"/>
        </w:rPr>
        <w:t xml:space="preserve"> 0000563 от 1</w:t>
      </w:r>
      <w:r w:rsidR="00F35532">
        <w:rPr>
          <w:sz w:val="28"/>
          <w:szCs w:val="28"/>
        </w:rPr>
        <w:t>3 июля  2011 года, протокол № 5</w:t>
      </w:r>
      <w:r w:rsidR="00BD44D4" w:rsidRPr="00025EEC">
        <w:rPr>
          <w:sz w:val="28"/>
          <w:szCs w:val="28"/>
        </w:rPr>
        <w:t xml:space="preserve">. </w:t>
      </w:r>
    </w:p>
    <w:p w:rsidR="00F35532" w:rsidRPr="00F35532" w:rsidRDefault="00F35532" w:rsidP="00F35532">
      <w:pPr>
        <w:pStyle w:val="a4"/>
        <w:spacing w:after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Академия Информатизации, действительный член, от 12 декабря 2008 года, диплом №780 РК.</w:t>
      </w:r>
    </w:p>
    <w:p w:rsidR="001E3A81" w:rsidRDefault="00BD44D4" w:rsidP="001E3A81">
      <w:pPr>
        <w:numPr>
          <w:ilvl w:val="0"/>
          <w:numId w:val="2"/>
        </w:numPr>
        <w:suppressAutoHyphens/>
        <w:jc w:val="both"/>
        <w:rPr>
          <w:szCs w:val="28"/>
          <w:lang w:val="kk-KZ"/>
        </w:rPr>
      </w:pPr>
      <w:proofErr w:type="spellStart"/>
      <w:r w:rsidRPr="00025EEC">
        <w:rPr>
          <w:szCs w:val="28"/>
        </w:rPr>
        <w:t>Сембеков</w:t>
      </w:r>
      <w:proofErr w:type="spellEnd"/>
      <w:r w:rsidRPr="00025EEC">
        <w:rPr>
          <w:szCs w:val="28"/>
        </w:rPr>
        <w:t xml:space="preserve"> А.К.</w:t>
      </w:r>
      <w:r w:rsidR="00025EEC" w:rsidRPr="00025EEC">
        <w:rPr>
          <w:szCs w:val="28"/>
        </w:rPr>
        <w:t xml:space="preserve"> является заведующим кафедры «Финансы, налогообложение и страхование» Карагандинского экономического университета </w:t>
      </w:r>
      <w:proofErr w:type="gramStart"/>
      <w:r w:rsidR="00025EEC" w:rsidRPr="00025EEC">
        <w:rPr>
          <w:szCs w:val="28"/>
        </w:rPr>
        <w:t xml:space="preserve">Казпотребсоюза, </w:t>
      </w:r>
      <w:r w:rsidRPr="00025EEC">
        <w:rPr>
          <w:szCs w:val="28"/>
        </w:rPr>
        <w:t xml:space="preserve"> ведет</w:t>
      </w:r>
      <w:proofErr w:type="gramEnd"/>
      <w:r w:rsidRPr="00025EEC">
        <w:rPr>
          <w:szCs w:val="28"/>
        </w:rPr>
        <w:t xml:space="preserve"> занятия по всем формам обучения, имеющимся на кафедре</w:t>
      </w:r>
    </w:p>
    <w:p w:rsidR="00BD44D4" w:rsidRPr="001E3A81" w:rsidRDefault="00BD44D4" w:rsidP="001E3A81">
      <w:pPr>
        <w:numPr>
          <w:ilvl w:val="0"/>
          <w:numId w:val="2"/>
        </w:numPr>
        <w:suppressAutoHyphens/>
        <w:jc w:val="both"/>
        <w:rPr>
          <w:szCs w:val="28"/>
          <w:lang w:val="kk-KZ"/>
        </w:rPr>
      </w:pPr>
      <w:r w:rsidRPr="001E3A81">
        <w:rPr>
          <w:bCs/>
          <w:szCs w:val="28"/>
        </w:rPr>
        <w:t xml:space="preserve">Сембеков А.К. является руководителем </w:t>
      </w:r>
      <w:r w:rsidRPr="001E3A81">
        <w:rPr>
          <w:szCs w:val="28"/>
        </w:rPr>
        <w:t>республиканского проекта (фундаментальное и прикладное научное исследование):</w:t>
      </w:r>
      <w:r w:rsidRPr="001E3A81">
        <w:rPr>
          <w:bCs/>
          <w:szCs w:val="28"/>
        </w:rPr>
        <w:t xml:space="preserve">  3988/ГФ4 «</w:t>
      </w:r>
      <w:r w:rsidRPr="001E3A81">
        <w:rPr>
          <w:rFonts w:eastAsia="Calibri"/>
          <w:szCs w:val="28"/>
          <w:lang w:eastAsia="en-US"/>
        </w:rPr>
        <w:t>Конкурентоспособность  национального страхового   рынка в условиях  интеграции Евразийского Экономического Союза</w:t>
      </w:r>
      <w:r w:rsidRPr="001E3A81">
        <w:rPr>
          <w:bCs/>
          <w:szCs w:val="28"/>
        </w:rPr>
        <w:t xml:space="preserve">» а также старшим научным сотрудником республиканского проекта </w:t>
      </w:r>
      <w:r w:rsidRPr="001E3A81">
        <w:rPr>
          <w:szCs w:val="28"/>
        </w:rPr>
        <w:t>(фундаментальное и прикладное научное исследование):</w:t>
      </w:r>
      <w:r w:rsidRPr="001E3A81">
        <w:rPr>
          <w:bCs/>
          <w:szCs w:val="28"/>
        </w:rPr>
        <w:t xml:space="preserve"> 3987/ГФ4 « Исследование вопросов конкурентоспособности, гармонизации и налогового стимулирования инновационной деятельности Казахстана в Евразийском экономическом союзе»</w:t>
      </w:r>
      <w:r w:rsidRPr="001E3A81">
        <w:rPr>
          <w:szCs w:val="28"/>
        </w:rPr>
        <w:t>.</w:t>
      </w:r>
    </w:p>
    <w:p w:rsidR="00BD44D4" w:rsidRDefault="00BD44D4" w:rsidP="00BD44D4">
      <w:pPr>
        <w:tabs>
          <w:tab w:val="left" w:pos="540"/>
        </w:tabs>
        <w:jc w:val="both"/>
        <w:rPr>
          <w:szCs w:val="28"/>
          <w:lang w:val="kk-KZ"/>
        </w:rPr>
      </w:pPr>
    </w:p>
    <w:p w:rsidR="00BD44D4" w:rsidRDefault="00025EEC" w:rsidP="00BD44D4">
      <w:pPr>
        <w:tabs>
          <w:tab w:val="left" w:pos="540"/>
        </w:tabs>
        <w:jc w:val="both"/>
        <w:rPr>
          <w:szCs w:val="28"/>
        </w:rPr>
      </w:pPr>
      <w:r>
        <w:rPr>
          <w:szCs w:val="28"/>
          <w:lang w:val="kk-KZ"/>
        </w:rPr>
        <w:t xml:space="preserve">       </w:t>
      </w:r>
      <w:r w:rsidR="00E73FC6">
        <w:rPr>
          <w:szCs w:val="28"/>
          <w:lang w:val="kk-KZ"/>
        </w:rPr>
        <w:t xml:space="preserve">В рамках научной и учебно-методической </w:t>
      </w:r>
      <w:r w:rsidR="00BD44D4">
        <w:rPr>
          <w:szCs w:val="28"/>
          <w:lang w:val="kk-KZ"/>
        </w:rPr>
        <w:t xml:space="preserve"> работы  в  </w:t>
      </w:r>
      <w:r w:rsidR="00BD44D4">
        <w:rPr>
          <w:szCs w:val="28"/>
        </w:rPr>
        <w:t xml:space="preserve"> </w:t>
      </w:r>
      <w:r>
        <w:rPr>
          <w:szCs w:val="28"/>
        </w:rPr>
        <w:t xml:space="preserve">2015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 xml:space="preserve">. </w:t>
      </w:r>
      <w:r w:rsidR="00BD44D4">
        <w:rPr>
          <w:szCs w:val="28"/>
        </w:rPr>
        <w:t xml:space="preserve"> </w:t>
      </w:r>
      <w:proofErr w:type="spellStart"/>
      <w:r>
        <w:rPr>
          <w:szCs w:val="28"/>
        </w:rPr>
        <w:t>Сембеков</w:t>
      </w:r>
      <w:proofErr w:type="spellEnd"/>
      <w:r>
        <w:rPr>
          <w:szCs w:val="28"/>
        </w:rPr>
        <w:t xml:space="preserve"> А.К. </w:t>
      </w:r>
      <w:r w:rsidR="00F35532">
        <w:rPr>
          <w:szCs w:val="28"/>
        </w:rPr>
        <w:t>выполнил:</w:t>
      </w:r>
    </w:p>
    <w:p w:rsidR="00F35532" w:rsidRDefault="00F35532" w:rsidP="00F35532">
      <w:pPr>
        <w:tabs>
          <w:tab w:val="left" w:pos="54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F35532" w:rsidRPr="00F35532" w:rsidRDefault="00F35532" w:rsidP="00F35532">
      <w:pPr>
        <w:pStyle w:val="a6"/>
        <w:numPr>
          <w:ilvl w:val="0"/>
          <w:numId w:val="13"/>
        </w:numPr>
        <w:tabs>
          <w:tab w:val="left" w:pos="540"/>
        </w:tabs>
        <w:jc w:val="both"/>
        <w:rPr>
          <w:b/>
          <w:szCs w:val="28"/>
        </w:rPr>
      </w:pPr>
      <w:r w:rsidRPr="00F35532">
        <w:rPr>
          <w:b/>
          <w:szCs w:val="28"/>
        </w:rPr>
        <w:t xml:space="preserve">Публикации в  2015 г. </w:t>
      </w:r>
    </w:p>
    <w:p w:rsidR="00F35532" w:rsidRDefault="00F35532" w:rsidP="00F35532">
      <w:pPr>
        <w:pStyle w:val="a6"/>
        <w:tabs>
          <w:tab w:val="left" w:pos="540"/>
        </w:tabs>
        <w:ind w:left="864"/>
        <w:jc w:val="both"/>
        <w:rPr>
          <w:bCs/>
          <w:szCs w:val="28"/>
        </w:rPr>
      </w:pPr>
    </w:p>
    <w:p w:rsidR="00E73FC6" w:rsidRPr="00F35532" w:rsidRDefault="00E73FC6" w:rsidP="00F35532">
      <w:pPr>
        <w:pStyle w:val="a6"/>
        <w:tabs>
          <w:tab w:val="left" w:pos="540"/>
        </w:tabs>
        <w:ind w:left="864"/>
        <w:jc w:val="both"/>
        <w:rPr>
          <w:b/>
          <w:szCs w:val="28"/>
        </w:rPr>
      </w:pPr>
      <w:r w:rsidRPr="00F35532">
        <w:rPr>
          <w:bCs/>
          <w:szCs w:val="28"/>
        </w:rPr>
        <w:lastRenderedPageBreak/>
        <w:t xml:space="preserve">По учебно-методической работе </w:t>
      </w:r>
      <w:r w:rsidR="0070313E" w:rsidRPr="00F35532">
        <w:rPr>
          <w:bCs/>
          <w:szCs w:val="28"/>
        </w:rPr>
        <w:t>опубликованы</w:t>
      </w:r>
      <w:r w:rsidRPr="00F35532">
        <w:rPr>
          <w:bCs/>
          <w:szCs w:val="28"/>
        </w:rPr>
        <w:t xml:space="preserve"> 2 учебника под грифом МОН РК и </w:t>
      </w:r>
      <w:r w:rsidR="004A0CAE" w:rsidRPr="00F35532">
        <w:rPr>
          <w:bCs/>
          <w:szCs w:val="28"/>
        </w:rPr>
        <w:t>3</w:t>
      </w:r>
      <w:r w:rsidRPr="00F35532">
        <w:rPr>
          <w:bCs/>
          <w:szCs w:val="28"/>
        </w:rPr>
        <w:t xml:space="preserve"> монографии:</w:t>
      </w:r>
    </w:p>
    <w:p w:rsidR="00E73FC6" w:rsidRPr="004A0CAE" w:rsidRDefault="00E73FC6" w:rsidP="00E73FC6">
      <w:pPr>
        <w:numPr>
          <w:ilvl w:val="0"/>
          <w:numId w:val="10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  <w:r w:rsidRPr="004A0CAE">
        <w:rPr>
          <w:szCs w:val="28"/>
        </w:rPr>
        <w:t xml:space="preserve">Сембеков А.К., Страхование: Учебник. – Караганда, Издательство КЭУ, 2015 – 394с. </w:t>
      </w:r>
      <w:r w:rsidRPr="004A0CAE">
        <w:rPr>
          <w:szCs w:val="28"/>
          <w:lang w:val="en-US"/>
        </w:rPr>
        <w:t>ISBN</w:t>
      </w:r>
      <w:r w:rsidRPr="00F35532">
        <w:rPr>
          <w:szCs w:val="28"/>
        </w:rPr>
        <w:t xml:space="preserve"> </w:t>
      </w:r>
      <w:r w:rsidRPr="004A0CAE">
        <w:rPr>
          <w:szCs w:val="28"/>
        </w:rPr>
        <w:t>978-601-235-027-2</w:t>
      </w:r>
    </w:p>
    <w:p w:rsidR="004A0CAE" w:rsidRPr="004A0CAE" w:rsidRDefault="004A0CAE" w:rsidP="00E73FC6">
      <w:pPr>
        <w:numPr>
          <w:ilvl w:val="0"/>
          <w:numId w:val="10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  <w:r w:rsidRPr="004A0CAE">
        <w:rPr>
          <w:color w:val="000000"/>
          <w:szCs w:val="28"/>
        </w:rPr>
        <w:t>Сембеков А.К. Монография. Евразийский страхово</w:t>
      </w:r>
      <w:r>
        <w:rPr>
          <w:color w:val="000000"/>
          <w:szCs w:val="28"/>
        </w:rPr>
        <w:t xml:space="preserve">й рынок «Проблемы </w:t>
      </w:r>
      <w:proofErr w:type="spellStart"/>
      <w:r>
        <w:rPr>
          <w:color w:val="000000"/>
          <w:szCs w:val="28"/>
        </w:rPr>
        <w:t>возможности</w:t>
      </w:r>
      <w:proofErr w:type="gramStart"/>
      <w:r>
        <w:rPr>
          <w:color w:val="000000"/>
          <w:szCs w:val="28"/>
        </w:rPr>
        <w:t>».</w:t>
      </w:r>
      <w:r w:rsidRPr="004A0CAE">
        <w:rPr>
          <w:rFonts w:eastAsia="Calibri"/>
          <w:color w:val="000000"/>
          <w:szCs w:val="28"/>
        </w:rPr>
        <w:t>Издательство</w:t>
      </w:r>
      <w:proofErr w:type="spellEnd"/>
      <w:proofErr w:type="gramEnd"/>
      <w:r w:rsidRPr="004A0CAE">
        <w:rPr>
          <w:rFonts w:eastAsia="Calibri"/>
          <w:color w:val="000000"/>
          <w:szCs w:val="28"/>
        </w:rPr>
        <w:t xml:space="preserve"> </w:t>
      </w:r>
      <w:proofErr w:type="spellStart"/>
      <w:r w:rsidRPr="004A0CAE">
        <w:rPr>
          <w:rFonts w:eastAsia="Calibri"/>
          <w:color w:val="000000"/>
          <w:szCs w:val="28"/>
          <w:lang w:val="en-US"/>
        </w:rPr>
        <w:t>Palmarium</w:t>
      </w:r>
      <w:proofErr w:type="spellEnd"/>
      <w:r w:rsidRPr="004A0CAE">
        <w:rPr>
          <w:rFonts w:eastAsia="Calibri"/>
          <w:color w:val="000000"/>
          <w:szCs w:val="28"/>
        </w:rPr>
        <w:t xml:space="preserve"> </w:t>
      </w:r>
      <w:r w:rsidRPr="004A0CAE">
        <w:rPr>
          <w:rFonts w:eastAsia="Calibri"/>
          <w:color w:val="000000"/>
          <w:szCs w:val="28"/>
          <w:lang w:val="en-US"/>
        </w:rPr>
        <w:t>Academic</w:t>
      </w:r>
      <w:r w:rsidRPr="004A0CAE">
        <w:rPr>
          <w:rFonts w:eastAsia="Calibri"/>
          <w:color w:val="000000"/>
          <w:szCs w:val="28"/>
        </w:rPr>
        <w:t xml:space="preserve"> </w:t>
      </w:r>
      <w:r w:rsidRPr="004A0CAE">
        <w:rPr>
          <w:rFonts w:eastAsia="Calibri"/>
          <w:color w:val="000000"/>
          <w:szCs w:val="28"/>
          <w:lang w:val="en-US"/>
        </w:rPr>
        <w:t>Publishing</w:t>
      </w:r>
      <w:r w:rsidRPr="004A0CAE">
        <w:rPr>
          <w:rFonts w:eastAsia="Calibri"/>
          <w:color w:val="000000"/>
          <w:szCs w:val="28"/>
        </w:rPr>
        <w:t xml:space="preserve">, </w:t>
      </w:r>
      <w:r w:rsidRPr="004A0CAE">
        <w:rPr>
          <w:rFonts w:eastAsia="Calibri"/>
          <w:color w:val="000000"/>
          <w:szCs w:val="28"/>
          <w:lang w:val="en-US"/>
        </w:rPr>
        <w:t>Saarbrucken</w:t>
      </w:r>
      <w:r w:rsidRPr="004A0CAE">
        <w:rPr>
          <w:rFonts w:eastAsia="Calibri"/>
          <w:color w:val="000000"/>
          <w:szCs w:val="28"/>
        </w:rPr>
        <w:t xml:space="preserve">,Германия, 2015 г, </w:t>
      </w:r>
      <w:r w:rsidRPr="004A0CAE">
        <w:rPr>
          <w:rFonts w:eastAsia="Calibri"/>
          <w:color w:val="000000"/>
          <w:szCs w:val="28"/>
          <w:lang w:val="en-US"/>
        </w:rPr>
        <w:t> </w:t>
      </w:r>
      <w:r w:rsidRPr="004A0CAE">
        <w:rPr>
          <w:rFonts w:eastAsia="Calibri"/>
          <w:color w:val="000000"/>
          <w:szCs w:val="28"/>
        </w:rPr>
        <w:t xml:space="preserve">97 с. </w:t>
      </w:r>
      <w:r w:rsidRPr="004A0CAE">
        <w:rPr>
          <w:rFonts w:eastAsia="Calibri"/>
          <w:color w:val="000000"/>
          <w:szCs w:val="28"/>
          <w:lang w:val="en-US"/>
        </w:rPr>
        <w:t>ISBN</w:t>
      </w:r>
      <w:r w:rsidRPr="004A0CAE">
        <w:rPr>
          <w:rFonts w:eastAsia="Calibri"/>
          <w:color w:val="000000"/>
          <w:szCs w:val="28"/>
        </w:rPr>
        <w:t>:978-3-659-60280-1</w:t>
      </w:r>
    </w:p>
    <w:p w:rsidR="00E73FC6" w:rsidRPr="004A0CAE" w:rsidRDefault="00E73FC6" w:rsidP="00E73FC6">
      <w:pPr>
        <w:numPr>
          <w:ilvl w:val="0"/>
          <w:numId w:val="10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Cs w:val="28"/>
          <w:lang w:val="kk-KZ"/>
        </w:rPr>
      </w:pPr>
      <w:r w:rsidRPr="004A0CAE">
        <w:rPr>
          <w:rFonts w:eastAsia="TimesNewRomanPSMT"/>
          <w:szCs w:val="28"/>
          <w:lang w:val="kk-KZ"/>
        </w:rPr>
        <w:t xml:space="preserve">Сембеков А.К. Серикова Г.С. Сақтандыру. </w:t>
      </w:r>
      <w:r w:rsidRPr="004A0CAE">
        <w:rPr>
          <w:szCs w:val="28"/>
          <w:lang w:val="kk-KZ"/>
        </w:rPr>
        <w:t>Окулық. - Қарағанды, 2015. – 328 б. ISBN 978-601-235-026-5</w:t>
      </w:r>
    </w:p>
    <w:p w:rsidR="004A0CAE" w:rsidRPr="004A0CAE" w:rsidRDefault="004A0CAE" w:rsidP="00E73FC6">
      <w:pPr>
        <w:numPr>
          <w:ilvl w:val="0"/>
          <w:numId w:val="10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  <w:r w:rsidRPr="004A0CAE">
        <w:rPr>
          <w:szCs w:val="28"/>
        </w:rPr>
        <w:t>Сембеков А.К., Улыбина Л.К., Серикова Г.С., Ахметова А.А., Тынгишева А.М. Монография. Факторы и условия конкурентоспособности страхового рынка в условиях интеграции ЕАЭС - Караганда: Типография КЭУ Казпотребсоюза, 2015 – 168с.</w:t>
      </w:r>
      <w:r w:rsidRPr="004A0CAE">
        <w:rPr>
          <w:szCs w:val="28"/>
          <w:lang w:val="kk-KZ"/>
        </w:rPr>
        <w:t xml:space="preserve"> ISBN </w:t>
      </w:r>
      <w:r>
        <w:rPr>
          <w:szCs w:val="28"/>
          <w:lang w:val="kk-KZ"/>
        </w:rPr>
        <w:t>978-601-235-037-1</w:t>
      </w:r>
    </w:p>
    <w:p w:rsidR="00E73FC6" w:rsidRPr="004A0CAE" w:rsidRDefault="00E73FC6" w:rsidP="00E73FC6">
      <w:pPr>
        <w:numPr>
          <w:ilvl w:val="0"/>
          <w:numId w:val="10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4A0CAE">
        <w:rPr>
          <w:szCs w:val="28"/>
        </w:rPr>
        <w:t>Сембеков</w:t>
      </w:r>
      <w:proofErr w:type="spellEnd"/>
      <w:r w:rsidRPr="004A0CAE">
        <w:rPr>
          <w:szCs w:val="28"/>
        </w:rPr>
        <w:t xml:space="preserve"> А.К., </w:t>
      </w:r>
      <w:proofErr w:type="spellStart"/>
      <w:r w:rsidRPr="004A0CAE">
        <w:rPr>
          <w:szCs w:val="28"/>
        </w:rPr>
        <w:t>Лукпанова</w:t>
      </w:r>
      <w:proofErr w:type="spellEnd"/>
      <w:r w:rsidRPr="004A0CAE">
        <w:rPr>
          <w:szCs w:val="28"/>
        </w:rPr>
        <w:t xml:space="preserve"> Ж.О., </w:t>
      </w:r>
      <w:proofErr w:type="spellStart"/>
      <w:r w:rsidRPr="004A0CAE">
        <w:rPr>
          <w:szCs w:val="28"/>
        </w:rPr>
        <w:t>Тюпакова</w:t>
      </w:r>
      <w:proofErr w:type="spellEnd"/>
      <w:r w:rsidRPr="004A0CAE">
        <w:rPr>
          <w:szCs w:val="28"/>
        </w:rPr>
        <w:t xml:space="preserve"> Н.Н., Киреева Е.Ф., Улаков Н.С., Игликова Д.Д., Танашева А.Б. Монография «Анализ налоговых систем стран</w:t>
      </w:r>
      <w:r w:rsidR="004A0CAE" w:rsidRPr="004A0CAE">
        <w:rPr>
          <w:szCs w:val="28"/>
        </w:rPr>
        <w:t>- участниц Евразийского экономического союза – Караганда: Типография КЭУ Казпотребсоюза, 2015 – 293с.</w:t>
      </w:r>
      <w:r w:rsidR="004A0CAE" w:rsidRPr="004A0CAE">
        <w:rPr>
          <w:szCs w:val="28"/>
          <w:lang w:val="kk-KZ"/>
        </w:rPr>
        <w:t xml:space="preserve"> ISBN </w:t>
      </w:r>
      <w:r w:rsidR="004A0CAE">
        <w:rPr>
          <w:szCs w:val="28"/>
          <w:lang w:val="kk-KZ"/>
        </w:rPr>
        <w:t>978-601-235-036-4</w:t>
      </w:r>
    </w:p>
    <w:p w:rsidR="00E73FC6" w:rsidRDefault="00E73FC6" w:rsidP="00BD44D4">
      <w:pPr>
        <w:tabs>
          <w:tab w:val="left" w:pos="540"/>
        </w:tabs>
        <w:jc w:val="both"/>
        <w:rPr>
          <w:szCs w:val="28"/>
        </w:rPr>
      </w:pPr>
    </w:p>
    <w:p w:rsidR="00E73FC6" w:rsidRDefault="00E73FC6" w:rsidP="00BD44D4">
      <w:pPr>
        <w:tabs>
          <w:tab w:val="left" w:pos="540"/>
        </w:tabs>
        <w:jc w:val="both"/>
        <w:rPr>
          <w:szCs w:val="28"/>
        </w:rPr>
      </w:pPr>
    </w:p>
    <w:p w:rsidR="00BD44D4" w:rsidRDefault="00025EEC" w:rsidP="00BD44D4">
      <w:pPr>
        <w:tabs>
          <w:tab w:val="left" w:pos="54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F35532">
        <w:rPr>
          <w:b/>
          <w:szCs w:val="28"/>
        </w:rPr>
        <w:t>Научные стать</w:t>
      </w:r>
      <w:bookmarkStart w:id="1" w:name="_Toc340581534"/>
      <w:r w:rsidR="00F35532">
        <w:rPr>
          <w:b/>
          <w:szCs w:val="28"/>
        </w:rPr>
        <w:t>и</w:t>
      </w:r>
      <w:r w:rsidR="00BD44D4">
        <w:rPr>
          <w:b/>
          <w:szCs w:val="28"/>
        </w:rPr>
        <w:t xml:space="preserve"> </w:t>
      </w:r>
      <w:bookmarkEnd w:id="1"/>
      <w:r w:rsidR="00BD44D4">
        <w:rPr>
          <w:b/>
          <w:szCs w:val="28"/>
        </w:rPr>
        <w:t>в  201</w:t>
      </w:r>
      <w:r>
        <w:rPr>
          <w:b/>
          <w:szCs w:val="28"/>
        </w:rPr>
        <w:t>5 г.</w:t>
      </w:r>
    </w:p>
    <w:p w:rsidR="00BD44D4" w:rsidRDefault="00BD44D4" w:rsidP="001E3A81">
      <w:pPr>
        <w:jc w:val="both"/>
        <w:rPr>
          <w:szCs w:val="28"/>
          <w:lang w:val="kk-KZ"/>
        </w:rPr>
      </w:pPr>
    </w:p>
    <w:p w:rsidR="00BD44D4" w:rsidRPr="00B95189" w:rsidRDefault="00025EEC" w:rsidP="00025EEC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B95189">
        <w:rPr>
          <w:szCs w:val="28"/>
          <w:lang w:val="kk-KZ"/>
        </w:rPr>
        <w:t>Сембеков А.К. Будешов Е.Г.</w:t>
      </w:r>
      <w:r w:rsidR="00FD6F2D">
        <w:rPr>
          <w:szCs w:val="28"/>
          <w:lang w:val="kk-KZ"/>
        </w:rPr>
        <w:t xml:space="preserve"> </w:t>
      </w:r>
      <w:r w:rsidRPr="00B95189">
        <w:rPr>
          <w:rFonts w:eastAsiaTheme="minorHAnsi"/>
          <w:szCs w:val="28"/>
          <w:lang w:eastAsia="en-US"/>
        </w:rPr>
        <w:t xml:space="preserve">Инвестиционные ресурсы страхового рынка Республики Казахстан. </w:t>
      </w:r>
      <w:r w:rsidRPr="00B95189">
        <w:rPr>
          <w:rFonts w:eastAsiaTheme="minorHAnsi"/>
          <w:szCs w:val="28"/>
          <w:lang w:val="en-US" w:eastAsia="en-US"/>
        </w:rPr>
        <w:t>XI</w:t>
      </w:r>
      <w:r w:rsidRPr="00B95189">
        <w:rPr>
          <w:rFonts w:eastAsiaTheme="minorHAnsi"/>
          <w:szCs w:val="28"/>
          <w:lang w:eastAsia="en-US"/>
        </w:rPr>
        <w:t xml:space="preserve"> </w:t>
      </w:r>
      <w:proofErr w:type="spellStart"/>
      <w:r w:rsidRPr="00B95189">
        <w:rPr>
          <w:rFonts w:eastAsiaTheme="minorHAnsi"/>
          <w:szCs w:val="28"/>
          <w:lang w:val="en-US" w:eastAsia="en-US"/>
        </w:rPr>
        <w:t>Miedzynarodowejnaukowi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– </w:t>
      </w:r>
      <w:proofErr w:type="spellStart"/>
      <w:r w:rsidRPr="00B95189">
        <w:rPr>
          <w:rFonts w:eastAsiaTheme="minorHAnsi"/>
          <w:szCs w:val="28"/>
          <w:lang w:val="en-US" w:eastAsia="en-US"/>
        </w:rPr>
        <w:t>praktucznej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</w:t>
      </w:r>
      <w:proofErr w:type="spellStart"/>
      <w:r w:rsidRPr="00B95189">
        <w:rPr>
          <w:rFonts w:eastAsiaTheme="minorHAnsi"/>
          <w:szCs w:val="28"/>
          <w:lang w:val="en-US" w:eastAsia="en-US"/>
        </w:rPr>
        <w:t>konferencj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</w:t>
      </w:r>
      <w:proofErr w:type="spellStart"/>
      <w:r w:rsidRPr="00B95189">
        <w:rPr>
          <w:rFonts w:eastAsiaTheme="minorHAnsi"/>
          <w:szCs w:val="28"/>
          <w:lang w:val="en-US" w:eastAsia="en-US"/>
        </w:rPr>
        <w:t>iNaukowamusl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</w:t>
      </w:r>
      <w:proofErr w:type="spellStart"/>
      <w:r w:rsidRPr="00B95189">
        <w:rPr>
          <w:rFonts w:eastAsiaTheme="minorHAnsi"/>
          <w:szCs w:val="28"/>
          <w:lang w:val="en-US" w:eastAsia="en-US"/>
        </w:rPr>
        <w:t>informacyjnejpowieki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– 2015 </w:t>
      </w:r>
      <w:r w:rsidRPr="00B95189">
        <w:rPr>
          <w:rFonts w:eastAsiaTheme="minorHAnsi"/>
          <w:szCs w:val="28"/>
          <w:lang w:val="en-US" w:eastAsia="en-US"/>
        </w:rPr>
        <w:t>Volume</w:t>
      </w:r>
      <w:r w:rsidRPr="00B95189">
        <w:rPr>
          <w:rFonts w:eastAsiaTheme="minorHAnsi"/>
          <w:szCs w:val="28"/>
          <w:lang w:eastAsia="en-US"/>
        </w:rPr>
        <w:t xml:space="preserve"> 1. </w:t>
      </w:r>
      <w:proofErr w:type="spellStart"/>
      <w:r w:rsidRPr="00B95189">
        <w:rPr>
          <w:rFonts w:eastAsiaTheme="minorHAnsi"/>
          <w:szCs w:val="28"/>
          <w:lang w:val="en-US" w:eastAsia="en-US"/>
        </w:rPr>
        <w:t>Ekonomicznenauki</w:t>
      </w:r>
      <w:proofErr w:type="spellEnd"/>
      <w:r w:rsidRPr="00B95189">
        <w:rPr>
          <w:rFonts w:eastAsiaTheme="minorHAnsi"/>
          <w:szCs w:val="28"/>
          <w:lang w:eastAsia="en-US"/>
        </w:rPr>
        <w:t xml:space="preserve">. </w:t>
      </w:r>
      <w:proofErr w:type="spellStart"/>
      <w:r w:rsidRPr="00B95189">
        <w:rPr>
          <w:rFonts w:eastAsiaTheme="minorHAnsi"/>
          <w:szCs w:val="28"/>
          <w:lang w:val="en-US" w:eastAsia="en-US"/>
        </w:rPr>
        <w:t>Przemysl</w:t>
      </w:r>
      <w:proofErr w:type="spellEnd"/>
      <w:r w:rsidRPr="00B95189">
        <w:rPr>
          <w:rFonts w:eastAsiaTheme="minorHAnsi"/>
          <w:szCs w:val="28"/>
          <w:lang w:eastAsia="en-US"/>
        </w:rPr>
        <w:t xml:space="preserve">. </w:t>
      </w:r>
      <w:proofErr w:type="spellStart"/>
      <w:r w:rsidRPr="00B95189">
        <w:rPr>
          <w:rFonts w:eastAsiaTheme="minorHAnsi"/>
          <w:szCs w:val="28"/>
          <w:lang w:val="en-US" w:eastAsia="en-US"/>
        </w:rPr>
        <w:t>Naukaistudia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– 72 </w:t>
      </w:r>
      <w:proofErr w:type="spellStart"/>
      <w:r w:rsidRPr="00B95189">
        <w:rPr>
          <w:rFonts w:eastAsiaTheme="minorHAnsi"/>
          <w:szCs w:val="28"/>
          <w:lang w:val="en-US" w:eastAsia="en-US"/>
        </w:rPr>
        <w:t>str</w:t>
      </w:r>
      <w:proofErr w:type="spellEnd"/>
      <w:r w:rsidRPr="00B95189">
        <w:rPr>
          <w:rFonts w:eastAsiaTheme="minorHAnsi"/>
          <w:szCs w:val="28"/>
          <w:lang w:eastAsia="en-US"/>
        </w:rPr>
        <w:t xml:space="preserve">. – Прага 07-15 </w:t>
      </w:r>
      <w:proofErr w:type="spellStart"/>
      <w:r w:rsidRPr="00B95189">
        <w:rPr>
          <w:rFonts w:eastAsiaTheme="minorHAnsi"/>
          <w:szCs w:val="28"/>
          <w:lang w:val="en-US" w:eastAsia="en-US"/>
        </w:rPr>
        <w:t>marka</w:t>
      </w:r>
      <w:proofErr w:type="spellEnd"/>
      <w:r w:rsidRPr="00B95189">
        <w:rPr>
          <w:rFonts w:eastAsiaTheme="minorHAnsi"/>
          <w:szCs w:val="28"/>
          <w:lang w:eastAsia="en-US"/>
        </w:rPr>
        <w:t xml:space="preserve"> 2015.  С 43-49</w:t>
      </w:r>
    </w:p>
    <w:p w:rsidR="00025EEC" w:rsidRPr="00B95189" w:rsidRDefault="00025EEC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>Сембеков А.К. Будешов Е.Г.Финансовые потоки страхового рынка Республики Казахстан: состояние и перспективы развития</w:t>
      </w:r>
      <w:r w:rsidRPr="00B95189">
        <w:rPr>
          <w:sz w:val="28"/>
          <w:szCs w:val="28"/>
        </w:rPr>
        <w:t xml:space="preserve"> Журнал Вестник КЭУ: экономика, философия, педагогика, юриспруденция.  </w:t>
      </w:r>
      <w:r w:rsidRPr="00B95189">
        <w:rPr>
          <w:sz w:val="28"/>
          <w:szCs w:val="28"/>
          <w:lang w:val="kk-KZ"/>
        </w:rPr>
        <w:t>1</w:t>
      </w:r>
      <w:r w:rsidRPr="00B95189">
        <w:rPr>
          <w:sz w:val="28"/>
          <w:szCs w:val="28"/>
        </w:rPr>
        <w:t>(3</w:t>
      </w:r>
      <w:r w:rsidRPr="00B95189">
        <w:rPr>
          <w:sz w:val="28"/>
          <w:szCs w:val="28"/>
          <w:lang w:val="kk-KZ"/>
        </w:rPr>
        <w:t>6</w:t>
      </w:r>
      <w:r w:rsidRPr="00B95189">
        <w:rPr>
          <w:sz w:val="28"/>
          <w:szCs w:val="28"/>
        </w:rPr>
        <w:t xml:space="preserve">) – Караганда, 2015г., с </w:t>
      </w:r>
      <w:r w:rsidRPr="00B95189">
        <w:rPr>
          <w:sz w:val="28"/>
          <w:szCs w:val="28"/>
          <w:lang w:val="kk-KZ"/>
        </w:rPr>
        <w:t>19</w:t>
      </w:r>
      <w:r w:rsidRPr="00B95189">
        <w:rPr>
          <w:sz w:val="28"/>
          <w:szCs w:val="28"/>
        </w:rPr>
        <w:t>-</w:t>
      </w:r>
      <w:r w:rsidRPr="00B95189">
        <w:rPr>
          <w:sz w:val="28"/>
          <w:szCs w:val="28"/>
          <w:lang w:val="kk-KZ"/>
        </w:rPr>
        <w:t>23</w:t>
      </w:r>
    </w:p>
    <w:p w:rsidR="00025EEC" w:rsidRPr="00B95189" w:rsidRDefault="0070313E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 xml:space="preserve">Сембеков А.К. </w:t>
      </w:r>
      <w:r w:rsidR="00025EEC" w:rsidRPr="00B95189">
        <w:rPr>
          <w:sz w:val="28"/>
          <w:szCs w:val="28"/>
          <w:lang w:val="kk-KZ"/>
        </w:rPr>
        <w:t xml:space="preserve">Евразийский Экономический Союз:  Принципы, возможности и перспективы. </w:t>
      </w:r>
      <w:r w:rsidR="00025EEC" w:rsidRPr="00B95189">
        <w:rPr>
          <w:sz w:val="28"/>
          <w:szCs w:val="28"/>
        </w:rPr>
        <w:t xml:space="preserve">Материалы международной научно-практической конференция «Отечественная наука в эпоху изменений:  постулаты прошлого </w:t>
      </w:r>
      <w:r w:rsidR="00025EEC" w:rsidRPr="00B95189">
        <w:rPr>
          <w:sz w:val="28"/>
          <w:szCs w:val="28"/>
        </w:rPr>
        <w:lastRenderedPageBreak/>
        <w:t>и теории нового времени» - Россия, г. Екатеринбург , 2015г,  170с – с 155-158  РИНЦ</w:t>
      </w:r>
    </w:p>
    <w:p w:rsidR="00025EEC" w:rsidRPr="00B95189" w:rsidRDefault="0070313E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 xml:space="preserve">Сембеков А.К. </w:t>
      </w:r>
      <w:r w:rsidR="00025EEC" w:rsidRPr="00B95189">
        <w:rPr>
          <w:sz w:val="28"/>
          <w:szCs w:val="28"/>
          <w:lang w:val="kk-KZ"/>
        </w:rPr>
        <w:t xml:space="preserve">Рынки капитала, трудовых ресурсов и услуг  в условиях ЕАЭС. 1Materialy XI Mezinarodnivedecko-prakticka conference «AKTUÁLNÍ  VYMOŽENOSTIVĚDY 2015» 27 června – 05 červenců 2015 roku. </w:t>
      </w:r>
      <w:r w:rsidR="00025EEC" w:rsidRPr="0070313E">
        <w:rPr>
          <w:sz w:val="28"/>
          <w:szCs w:val="28"/>
          <w:lang w:val="kk-KZ"/>
        </w:rPr>
        <w:t>Praha  Publishing House «Education and Science» s.r.oс 26-30</w:t>
      </w:r>
    </w:p>
    <w:p w:rsidR="00025EEC" w:rsidRPr="00B95189" w:rsidRDefault="0070313E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 xml:space="preserve">Сембеков А.К. </w:t>
      </w:r>
      <w:r w:rsidR="00025EEC" w:rsidRPr="00B95189">
        <w:rPr>
          <w:sz w:val="28"/>
          <w:szCs w:val="28"/>
        </w:rPr>
        <w:t>Интеграционный потенциал национальных экономик стран евразийской экономической интеграции. Материалы международной научно практической  конференции «Проблемы теории и практики современной науки» - Россия, г. Москва, 2015г, 183с – с 169-173. РИНЦ</w:t>
      </w:r>
    </w:p>
    <w:p w:rsidR="00025EEC" w:rsidRPr="00B95189" w:rsidRDefault="0070313E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 xml:space="preserve">Сембеков А.К. </w:t>
      </w:r>
      <w:r w:rsidR="00025EEC" w:rsidRPr="00B95189">
        <w:rPr>
          <w:sz w:val="28"/>
          <w:szCs w:val="28"/>
        </w:rPr>
        <w:t xml:space="preserve">Формирование общего финансового рынка ЕАЭС. Вестник современной науки. Научно-теоретический журнал - </w:t>
      </w:r>
      <w:proofErr w:type="gramStart"/>
      <w:r w:rsidR="00025EEC" w:rsidRPr="00B95189">
        <w:rPr>
          <w:sz w:val="28"/>
          <w:szCs w:val="28"/>
        </w:rPr>
        <w:t>Волгоград :</w:t>
      </w:r>
      <w:proofErr w:type="gramEnd"/>
      <w:r w:rsidR="00025EEC" w:rsidRPr="00B95189">
        <w:rPr>
          <w:sz w:val="28"/>
          <w:szCs w:val="28"/>
        </w:rPr>
        <w:t xml:space="preserve"> Изд-во «Сфера», 2015. -№8. -196 с.  с 82 – 84</w:t>
      </w:r>
    </w:p>
    <w:p w:rsidR="00025EEC" w:rsidRPr="00B95189" w:rsidRDefault="0070313E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 xml:space="preserve">Сембеков А.К. </w:t>
      </w:r>
      <w:r w:rsidR="00025EEC" w:rsidRPr="00B95189">
        <w:rPr>
          <w:sz w:val="28"/>
          <w:szCs w:val="28"/>
        </w:rPr>
        <w:t xml:space="preserve">Особенности  регулирования страховых рынков ЕАЭС. Вестник современной науки. Научно-теоретический журнал -- </w:t>
      </w:r>
      <w:proofErr w:type="gramStart"/>
      <w:r w:rsidR="00025EEC" w:rsidRPr="00B95189">
        <w:rPr>
          <w:sz w:val="28"/>
          <w:szCs w:val="28"/>
        </w:rPr>
        <w:t>Волгоград :</w:t>
      </w:r>
      <w:proofErr w:type="gramEnd"/>
      <w:r w:rsidR="00025EEC" w:rsidRPr="00B95189">
        <w:rPr>
          <w:sz w:val="28"/>
          <w:szCs w:val="28"/>
        </w:rPr>
        <w:t xml:space="preserve"> Изд-во «Сфера», 2015. -№8. -196 с.  с 85-89</w:t>
      </w:r>
    </w:p>
    <w:p w:rsidR="00025EEC" w:rsidRPr="00B95189" w:rsidRDefault="0070313E" w:rsidP="00025EEC">
      <w:pPr>
        <w:pStyle w:val="a6"/>
        <w:numPr>
          <w:ilvl w:val="0"/>
          <w:numId w:val="9"/>
        </w:numPr>
        <w:jc w:val="both"/>
        <w:rPr>
          <w:szCs w:val="28"/>
        </w:rPr>
      </w:pPr>
      <w:r w:rsidRPr="00B95189">
        <w:rPr>
          <w:szCs w:val="28"/>
          <w:lang w:val="kk-KZ"/>
        </w:rPr>
        <w:t xml:space="preserve">Сембеков А.К. </w:t>
      </w:r>
      <w:r w:rsidR="0030201E">
        <w:rPr>
          <w:szCs w:val="28"/>
          <w:lang w:val="kk-KZ"/>
        </w:rPr>
        <w:t>Сембеков Е</w:t>
      </w:r>
      <w:r w:rsidR="0030201E">
        <w:rPr>
          <w:szCs w:val="28"/>
        </w:rPr>
        <w:t>.А.</w:t>
      </w:r>
      <w:r w:rsidR="00025EEC" w:rsidRPr="00B95189">
        <w:rPr>
          <w:szCs w:val="28"/>
        </w:rPr>
        <w:t>Таможенный союз: итоги  деятельности, проблемы. Журнал Вестник КЭУ: экономика, философия, педагогика, юриспруденция.  2(37) – Караганда, 2015г., с 67-72</w:t>
      </w:r>
    </w:p>
    <w:p w:rsidR="00025EEC" w:rsidRPr="00B95189" w:rsidRDefault="0070313E" w:rsidP="00025EEC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kk-KZ"/>
        </w:rPr>
      </w:pPr>
      <w:r w:rsidRPr="00B95189">
        <w:rPr>
          <w:sz w:val="28"/>
          <w:szCs w:val="28"/>
          <w:lang w:val="kk-KZ"/>
        </w:rPr>
        <w:t xml:space="preserve">Сембеков А.К. </w:t>
      </w:r>
      <w:r w:rsidR="00025EEC" w:rsidRPr="00B95189">
        <w:rPr>
          <w:sz w:val="28"/>
          <w:szCs w:val="28"/>
          <w:lang w:val="kk-KZ"/>
        </w:rPr>
        <w:t>Финансовые потоки страхового рынка Республики Казахстан: состояние и перспективы развития</w:t>
      </w:r>
      <w:r w:rsidR="00025EEC" w:rsidRPr="00B95189">
        <w:rPr>
          <w:sz w:val="28"/>
          <w:szCs w:val="28"/>
        </w:rPr>
        <w:t xml:space="preserve"> Журнал Вестник КЭУ: экономика, философия, педагогика, юриспруденция.  </w:t>
      </w:r>
      <w:r w:rsidR="00025EEC" w:rsidRPr="00B95189">
        <w:rPr>
          <w:sz w:val="28"/>
          <w:szCs w:val="28"/>
          <w:lang w:val="kk-KZ"/>
        </w:rPr>
        <w:t>1</w:t>
      </w:r>
      <w:r w:rsidR="00025EEC" w:rsidRPr="00B95189">
        <w:rPr>
          <w:sz w:val="28"/>
          <w:szCs w:val="28"/>
        </w:rPr>
        <w:t>(3</w:t>
      </w:r>
      <w:r w:rsidR="00025EEC" w:rsidRPr="00B95189">
        <w:rPr>
          <w:sz w:val="28"/>
          <w:szCs w:val="28"/>
          <w:lang w:val="kk-KZ"/>
        </w:rPr>
        <w:t>6</w:t>
      </w:r>
      <w:r w:rsidR="00025EEC" w:rsidRPr="00B95189">
        <w:rPr>
          <w:sz w:val="28"/>
          <w:szCs w:val="28"/>
        </w:rPr>
        <w:t xml:space="preserve">) – Караганда, 2015г., с </w:t>
      </w:r>
      <w:r w:rsidR="00025EEC" w:rsidRPr="00B95189">
        <w:rPr>
          <w:sz w:val="28"/>
          <w:szCs w:val="28"/>
          <w:lang w:val="kk-KZ"/>
        </w:rPr>
        <w:t>19</w:t>
      </w:r>
      <w:r w:rsidR="00025EEC" w:rsidRPr="00B95189">
        <w:rPr>
          <w:sz w:val="28"/>
          <w:szCs w:val="28"/>
        </w:rPr>
        <w:t>-</w:t>
      </w:r>
      <w:r w:rsidR="00025EEC" w:rsidRPr="00B95189">
        <w:rPr>
          <w:sz w:val="28"/>
          <w:szCs w:val="28"/>
          <w:lang w:val="kk-KZ"/>
        </w:rPr>
        <w:t>23</w:t>
      </w:r>
    </w:p>
    <w:p w:rsidR="00025EEC" w:rsidRPr="00B95189" w:rsidRDefault="0070313E" w:rsidP="00025EEC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B95189">
        <w:rPr>
          <w:szCs w:val="28"/>
          <w:lang w:val="kk-KZ"/>
        </w:rPr>
        <w:t xml:space="preserve">Сембеков А.К. </w:t>
      </w:r>
      <w:r w:rsidR="001E3A81" w:rsidRPr="00B95189">
        <w:rPr>
          <w:szCs w:val="28"/>
        </w:rPr>
        <w:t xml:space="preserve">Опыт интеграционных объединений в мире. Материалы международной научно-практической конференция  «Современная мировая экономика: проблемы роста и антикризисного развития», посвященная 60-летию доктора экономических наук, профессора, лауреата премии имени </w:t>
      </w:r>
      <w:proofErr w:type="spellStart"/>
      <w:r w:rsidR="001E3A81" w:rsidRPr="00B95189">
        <w:rPr>
          <w:szCs w:val="28"/>
        </w:rPr>
        <w:t>ШоканаУалиханова</w:t>
      </w:r>
      <w:proofErr w:type="spellEnd"/>
      <w:r w:rsidR="001E3A81" w:rsidRPr="00B95189">
        <w:rPr>
          <w:szCs w:val="28"/>
        </w:rPr>
        <w:t xml:space="preserve"> </w:t>
      </w:r>
      <w:proofErr w:type="spellStart"/>
      <w:r w:rsidR="001E3A81" w:rsidRPr="00B95189">
        <w:rPr>
          <w:szCs w:val="28"/>
        </w:rPr>
        <w:t>Ашимбаевой</w:t>
      </w:r>
      <w:proofErr w:type="spellEnd"/>
      <w:r w:rsidR="001E3A81" w:rsidRPr="00B95189">
        <w:rPr>
          <w:szCs w:val="28"/>
        </w:rPr>
        <w:t xml:space="preserve"> </w:t>
      </w:r>
      <w:proofErr w:type="spellStart"/>
      <w:r w:rsidR="001E3A81" w:rsidRPr="00B95189">
        <w:rPr>
          <w:szCs w:val="28"/>
        </w:rPr>
        <w:t>Алиды</w:t>
      </w:r>
      <w:proofErr w:type="spellEnd"/>
      <w:r w:rsidR="001E3A81" w:rsidRPr="00B95189">
        <w:rPr>
          <w:szCs w:val="28"/>
        </w:rPr>
        <w:t xml:space="preserve"> </w:t>
      </w:r>
      <w:proofErr w:type="spellStart"/>
      <w:r w:rsidR="001E3A81" w:rsidRPr="00B95189">
        <w:rPr>
          <w:szCs w:val="28"/>
        </w:rPr>
        <w:t>Туймебаевны</w:t>
      </w:r>
      <w:proofErr w:type="spellEnd"/>
      <w:r w:rsidR="001E3A81" w:rsidRPr="00B95189">
        <w:rPr>
          <w:szCs w:val="28"/>
        </w:rPr>
        <w:t xml:space="preserve">. – </w:t>
      </w:r>
      <w:proofErr w:type="spellStart"/>
      <w:r w:rsidR="001E3A81" w:rsidRPr="00B95189">
        <w:rPr>
          <w:szCs w:val="28"/>
        </w:rPr>
        <w:t>Алмата</w:t>
      </w:r>
      <w:proofErr w:type="spellEnd"/>
      <w:r w:rsidR="001E3A81" w:rsidRPr="00B95189">
        <w:rPr>
          <w:szCs w:val="28"/>
        </w:rPr>
        <w:t>: Университет «Туран-Астана», 2015 г, 512 с – с 95-99.</w:t>
      </w:r>
    </w:p>
    <w:p w:rsidR="001E3A81" w:rsidRPr="00B95189" w:rsidRDefault="00B95189" w:rsidP="00025EEC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Сембеков</w:t>
      </w:r>
      <w:proofErr w:type="spellEnd"/>
      <w:r>
        <w:rPr>
          <w:rFonts w:eastAsiaTheme="minorHAnsi"/>
          <w:szCs w:val="28"/>
          <w:lang w:eastAsia="en-US"/>
        </w:rPr>
        <w:t xml:space="preserve"> А.К. </w:t>
      </w:r>
      <w:proofErr w:type="spellStart"/>
      <w:r>
        <w:rPr>
          <w:rFonts w:eastAsiaTheme="minorHAnsi"/>
          <w:szCs w:val="28"/>
          <w:lang w:eastAsia="en-US"/>
        </w:rPr>
        <w:t>Кузбаева</w:t>
      </w:r>
      <w:proofErr w:type="spellEnd"/>
      <w:r>
        <w:rPr>
          <w:rFonts w:eastAsiaTheme="minorHAnsi"/>
          <w:szCs w:val="28"/>
          <w:lang w:eastAsia="en-US"/>
        </w:rPr>
        <w:t xml:space="preserve"> Г.Х.</w:t>
      </w:r>
      <w:r w:rsidR="003B70D3" w:rsidRPr="00B95189">
        <w:rPr>
          <w:rFonts w:eastAsiaTheme="minorHAnsi"/>
          <w:szCs w:val="28"/>
          <w:lang w:eastAsia="en-US"/>
        </w:rPr>
        <w:t xml:space="preserve"> Иерархические связи конкурентоспособности экономики страны.  Международная научно-практическая конференция «Новая экономическая политика-основа устойчивого развития региона»</w:t>
      </w:r>
      <w:r w:rsidRPr="00B95189">
        <w:rPr>
          <w:rFonts w:eastAsiaTheme="minorHAnsi"/>
          <w:szCs w:val="28"/>
          <w:lang w:eastAsia="en-US"/>
        </w:rPr>
        <w:t xml:space="preserve"> посвященная 80-летию доктора экономических наук, профессору Алимбаеву А.А. 2015г.</w:t>
      </w:r>
    </w:p>
    <w:p w:rsidR="003B70D3" w:rsidRDefault="003B70D3" w:rsidP="00025EEC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B95189">
        <w:rPr>
          <w:rFonts w:eastAsiaTheme="minorHAnsi"/>
          <w:szCs w:val="28"/>
          <w:lang w:eastAsia="en-US"/>
        </w:rPr>
        <w:lastRenderedPageBreak/>
        <w:t xml:space="preserve">Сембеков А.К. </w:t>
      </w:r>
      <w:r w:rsidR="00B95189">
        <w:rPr>
          <w:rFonts w:eastAsiaTheme="minorHAnsi"/>
          <w:szCs w:val="28"/>
          <w:lang w:eastAsia="en-US"/>
        </w:rPr>
        <w:t xml:space="preserve">Тынгишева А.М. </w:t>
      </w:r>
      <w:r w:rsidRPr="00B95189">
        <w:rPr>
          <w:rFonts w:eastAsiaTheme="minorHAnsi"/>
          <w:szCs w:val="28"/>
          <w:lang w:eastAsia="en-US"/>
        </w:rPr>
        <w:t>Методы оценок конкурентоспособности, экономики, бизнеса</w:t>
      </w:r>
      <w:r w:rsidR="00B95189" w:rsidRPr="00B95189">
        <w:rPr>
          <w:rFonts w:eastAsiaTheme="minorHAnsi"/>
          <w:szCs w:val="28"/>
          <w:lang w:eastAsia="en-US"/>
        </w:rPr>
        <w:t>. Международная научно-практическая конференция «Новая экономическая политика-основа устойчивого развития региона» посвященная 80-летию доктора экономических наук, профессору Алимбаеву А.А. 2015г.</w:t>
      </w:r>
    </w:p>
    <w:p w:rsidR="00B95189" w:rsidRDefault="00B95189" w:rsidP="00025EEC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Сембеков А.К. Сембеков Е.А. Сосин А.И. Оценка факторов конкурентоспособности экономик Казахстана и России. Совершенствование налогообложение как фактор экономического роста: материалы </w:t>
      </w:r>
      <w:r w:rsidR="0070313E">
        <w:rPr>
          <w:color w:val="000000"/>
          <w:sz w:val="27"/>
          <w:szCs w:val="27"/>
          <w:shd w:val="clear" w:color="auto" w:fill="F9FFF9"/>
        </w:rPr>
        <w:t xml:space="preserve">VII </w:t>
      </w:r>
      <w:r>
        <w:rPr>
          <w:rFonts w:eastAsiaTheme="minorHAnsi"/>
          <w:szCs w:val="28"/>
          <w:lang w:eastAsia="en-US"/>
        </w:rPr>
        <w:t>Международной научно-практической конференции (14-15 декабря 2015г). Часть 2. – Ставрополь:  Литера , 2015 – 336с.</w:t>
      </w:r>
    </w:p>
    <w:p w:rsidR="00B95189" w:rsidRDefault="00B95189" w:rsidP="00B95189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Сембеков А.К., Бескоровайная Н.С. Условия и факторы конкурентоспособности. Совершенствование налогообложение как фактор экономического роста: материалы</w:t>
      </w:r>
      <w:r w:rsidR="0070313E" w:rsidRPr="0070313E">
        <w:rPr>
          <w:color w:val="000000"/>
          <w:sz w:val="27"/>
          <w:szCs w:val="27"/>
          <w:shd w:val="clear" w:color="auto" w:fill="F9FFF9"/>
        </w:rPr>
        <w:t xml:space="preserve"> </w:t>
      </w:r>
      <w:r w:rsidR="0070313E">
        <w:rPr>
          <w:color w:val="000000"/>
          <w:sz w:val="27"/>
          <w:szCs w:val="27"/>
          <w:shd w:val="clear" w:color="auto" w:fill="F9FFF9"/>
        </w:rPr>
        <w:t>VII</w:t>
      </w:r>
      <w:r>
        <w:rPr>
          <w:rFonts w:eastAsiaTheme="minorHAnsi"/>
          <w:szCs w:val="28"/>
          <w:lang w:eastAsia="en-US"/>
        </w:rPr>
        <w:t xml:space="preserve"> Международной научно-практической конференции (14-15 декабря 2015г). Часть 2. – Ставрополь:  Литера , 2015 – 336с.</w:t>
      </w:r>
    </w:p>
    <w:p w:rsidR="00B95189" w:rsidRPr="00B95189" w:rsidRDefault="0030201E" w:rsidP="00B95189">
      <w:pPr>
        <w:pStyle w:val="a6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Сембеков</w:t>
      </w:r>
      <w:proofErr w:type="spellEnd"/>
      <w:r>
        <w:rPr>
          <w:rFonts w:eastAsiaTheme="minorHAnsi"/>
          <w:szCs w:val="28"/>
          <w:lang w:eastAsia="en-US"/>
        </w:rPr>
        <w:t xml:space="preserve"> А.К </w:t>
      </w:r>
      <w:r w:rsidR="00585281">
        <w:rPr>
          <w:rFonts w:eastAsiaTheme="minorHAnsi"/>
          <w:szCs w:val="28"/>
          <w:lang w:eastAsia="en-US"/>
        </w:rPr>
        <w:t>Национальные риски Евразийского страхового союза: оценка рисков , возможности и конкуренции. Сборник публикаций научного журнала «Глобус»</w:t>
      </w:r>
      <w:r w:rsidR="0070313E">
        <w:rPr>
          <w:rFonts w:eastAsiaTheme="minorHAnsi"/>
          <w:szCs w:val="28"/>
          <w:lang w:eastAsia="en-US"/>
        </w:rPr>
        <w:t xml:space="preserve"> по материалам </w:t>
      </w:r>
      <w:r w:rsidR="0070313E">
        <w:rPr>
          <w:color w:val="000000"/>
          <w:sz w:val="27"/>
          <w:szCs w:val="27"/>
          <w:shd w:val="clear" w:color="auto" w:fill="F9FFF9"/>
        </w:rPr>
        <w:t>II</w:t>
      </w:r>
      <w:r w:rsidR="00585281">
        <w:rPr>
          <w:rFonts w:eastAsiaTheme="minorHAnsi"/>
          <w:szCs w:val="28"/>
          <w:lang w:eastAsia="en-US"/>
        </w:rPr>
        <w:t xml:space="preserve"> Международной научно-практической конференции «Экономика и юриспруденция: теория и практика» г. Санкт-Петербурга – С-</w:t>
      </w:r>
      <w:proofErr w:type="gramStart"/>
      <w:r w:rsidR="00585281">
        <w:rPr>
          <w:rFonts w:eastAsiaTheme="minorHAnsi"/>
          <w:szCs w:val="28"/>
          <w:lang w:eastAsia="en-US"/>
        </w:rPr>
        <w:t>П:  Научный</w:t>
      </w:r>
      <w:proofErr w:type="gramEnd"/>
      <w:r w:rsidR="00585281">
        <w:rPr>
          <w:rFonts w:eastAsiaTheme="minorHAnsi"/>
          <w:szCs w:val="28"/>
          <w:lang w:eastAsia="en-US"/>
        </w:rPr>
        <w:t xml:space="preserve"> журнал «Глобус» 2015-144с. с 74- 80</w:t>
      </w:r>
    </w:p>
    <w:p w:rsidR="00B95189" w:rsidRPr="00B95189" w:rsidRDefault="00B95189" w:rsidP="00B95189">
      <w:pPr>
        <w:pStyle w:val="a6"/>
        <w:jc w:val="both"/>
        <w:rPr>
          <w:rFonts w:eastAsiaTheme="minorHAnsi"/>
          <w:szCs w:val="28"/>
          <w:lang w:eastAsia="en-US"/>
        </w:rPr>
      </w:pPr>
    </w:p>
    <w:p w:rsidR="00BD44D4" w:rsidRDefault="00BD44D4" w:rsidP="0070313E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BD44D4" w:rsidRDefault="00BD44D4" w:rsidP="00BD44D4">
      <w:pPr>
        <w:numPr>
          <w:ilvl w:val="0"/>
          <w:numId w:val="5"/>
        </w:numPr>
        <w:tabs>
          <w:tab w:val="left" w:pos="540"/>
        </w:tabs>
        <w:jc w:val="both"/>
        <w:rPr>
          <w:b/>
          <w:szCs w:val="28"/>
        </w:rPr>
      </w:pPr>
      <w:r>
        <w:rPr>
          <w:b/>
          <w:szCs w:val="28"/>
        </w:rPr>
        <w:t>Инновационная уче</w:t>
      </w:r>
      <w:r w:rsidR="00F35532">
        <w:rPr>
          <w:b/>
          <w:szCs w:val="28"/>
        </w:rPr>
        <w:t>бно-методическая работа  в  2014-2015</w:t>
      </w:r>
      <w:r>
        <w:rPr>
          <w:b/>
          <w:szCs w:val="28"/>
        </w:rPr>
        <w:t>гг.</w:t>
      </w:r>
    </w:p>
    <w:p w:rsidR="00BD44D4" w:rsidRDefault="00BD44D4" w:rsidP="00BD44D4">
      <w:pPr>
        <w:tabs>
          <w:tab w:val="left" w:pos="540"/>
        </w:tabs>
        <w:jc w:val="both"/>
        <w:rPr>
          <w:b/>
          <w:szCs w:val="28"/>
        </w:rPr>
      </w:pPr>
    </w:p>
    <w:p w:rsidR="00BD44D4" w:rsidRDefault="00BD44D4" w:rsidP="00BD44D4">
      <w:pPr>
        <w:numPr>
          <w:ilvl w:val="0"/>
          <w:numId w:val="6"/>
        </w:numPr>
        <w:tabs>
          <w:tab w:val="left" w:pos="540"/>
        </w:tabs>
        <w:jc w:val="both"/>
        <w:rPr>
          <w:b/>
          <w:szCs w:val="28"/>
        </w:rPr>
      </w:pPr>
      <w:r>
        <w:rPr>
          <w:szCs w:val="28"/>
        </w:rPr>
        <w:t xml:space="preserve">Подготовлен </w:t>
      </w:r>
      <w:r w:rsidR="0070313E">
        <w:rPr>
          <w:szCs w:val="28"/>
        </w:rPr>
        <w:t xml:space="preserve">авторский курс «Государственное регулирование страхового рынка» </w:t>
      </w:r>
      <w:r>
        <w:rPr>
          <w:szCs w:val="28"/>
        </w:rPr>
        <w:t xml:space="preserve">для </w:t>
      </w:r>
      <w:r w:rsidR="0070313E">
        <w:rPr>
          <w:szCs w:val="28"/>
        </w:rPr>
        <w:t>докторантов специальности «Государственное и местное управление»</w:t>
      </w:r>
    </w:p>
    <w:p w:rsidR="00BD44D4" w:rsidRDefault="00BD44D4" w:rsidP="00BD44D4">
      <w:pPr>
        <w:tabs>
          <w:tab w:val="left" w:pos="540"/>
        </w:tabs>
        <w:ind w:left="360"/>
        <w:jc w:val="both"/>
        <w:rPr>
          <w:b/>
          <w:szCs w:val="28"/>
        </w:rPr>
      </w:pPr>
    </w:p>
    <w:p w:rsidR="00BD44D4" w:rsidRDefault="00BD44D4" w:rsidP="00BD44D4">
      <w:pPr>
        <w:tabs>
          <w:tab w:val="left" w:pos="540"/>
        </w:tabs>
        <w:ind w:left="360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  Стажировки, повышение квалификации, международный обмен информацией в   201</w:t>
      </w:r>
      <w:r w:rsidR="0070313E">
        <w:rPr>
          <w:b/>
          <w:szCs w:val="28"/>
        </w:rPr>
        <w:t xml:space="preserve">5г. </w:t>
      </w:r>
    </w:p>
    <w:p w:rsidR="00BD44D4" w:rsidRDefault="00BD44D4" w:rsidP="00BD44D4">
      <w:pPr>
        <w:tabs>
          <w:tab w:val="left" w:pos="540"/>
        </w:tabs>
        <w:ind w:left="360"/>
        <w:jc w:val="both"/>
        <w:rPr>
          <w:b/>
          <w:szCs w:val="28"/>
        </w:rPr>
      </w:pPr>
    </w:p>
    <w:p w:rsidR="00BD44D4" w:rsidRDefault="00BD44D4" w:rsidP="00FD6F2D">
      <w:pPr>
        <w:pStyle w:val="a6"/>
        <w:numPr>
          <w:ilvl w:val="0"/>
          <w:numId w:val="11"/>
        </w:numPr>
        <w:tabs>
          <w:tab w:val="left" w:pos="540"/>
        </w:tabs>
        <w:jc w:val="both"/>
      </w:pPr>
      <w:r w:rsidRPr="00FD6F2D">
        <w:rPr>
          <w:szCs w:val="28"/>
        </w:rPr>
        <w:t xml:space="preserve">В </w:t>
      </w:r>
      <w:r w:rsidR="0070313E" w:rsidRPr="00FD6F2D">
        <w:rPr>
          <w:szCs w:val="28"/>
        </w:rPr>
        <w:t>ноябре 2015</w:t>
      </w:r>
      <w:r w:rsidRPr="00FD6F2D">
        <w:rPr>
          <w:szCs w:val="28"/>
        </w:rPr>
        <w:t xml:space="preserve">г.  – </w:t>
      </w:r>
      <w:r w:rsidR="0070313E" w:rsidRPr="00FD6F2D">
        <w:rPr>
          <w:szCs w:val="28"/>
        </w:rPr>
        <w:t>науч</w:t>
      </w:r>
      <w:r w:rsidR="00FD6F2D" w:rsidRPr="00FD6F2D">
        <w:rPr>
          <w:szCs w:val="28"/>
        </w:rPr>
        <w:t xml:space="preserve">ная стажировка в г. Краснодар </w:t>
      </w:r>
      <w:r w:rsidR="0070313E">
        <w:t>в Кубанском</w:t>
      </w:r>
      <w:r w:rsidR="0070313E" w:rsidRPr="000F7039">
        <w:t xml:space="preserve"> Г</w:t>
      </w:r>
      <w:r w:rsidR="0070313E">
        <w:t>осударственном аграрном университет в рамках которой были выполнены следующие работы:</w:t>
      </w:r>
    </w:p>
    <w:p w:rsidR="0070313E" w:rsidRDefault="0070313E" w:rsidP="0070313E">
      <w:pPr>
        <w:tabs>
          <w:tab w:val="left" w:pos="540"/>
        </w:tabs>
        <w:jc w:val="both"/>
        <w:rPr>
          <w:szCs w:val="28"/>
        </w:rPr>
      </w:pPr>
    </w:p>
    <w:p w:rsidR="00FD6F2D" w:rsidRPr="00FD6F2D" w:rsidRDefault="0070313E" w:rsidP="00FD6F2D">
      <w:pPr>
        <w:pStyle w:val="a6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FD6F2D">
        <w:rPr>
          <w:szCs w:val="28"/>
        </w:rPr>
        <w:t xml:space="preserve">Проведен круглый стол </w:t>
      </w:r>
      <w:r w:rsidRPr="00FD6F2D">
        <w:rPr>
          <w:bCs/>
          <w:color w:val="000000"/>
          <w:szCs w:val="28"/>
        </w:rPr>
        <w:t xml:space="preserve">«Актуальные вопросы финансов в современных условиях» по научно-исследовательской работе со студентами по направлению Экономика (бакалавры и магистры), профиль «Финансы и кредит» и преподавателями факультета «Финансы и кредит» с участием специалистов-практиков. </w:t>
      </w:r>
    </w:p>
    <w:p w:rsidR="00FD6F2D" w:rsidRPr="00FD6F2D" w:rsidRDefault="0070313E" w:rsidP="00FD6F2D">
      <w:pPr>
        <w:pStyle w:val="a6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FD6F2D">
        <w:rPr>
          <w:rFonts w:cstheme="minorBidi"/>
          <w:bCs/>
          <w:color w:val="000000"/>
          <w:szCs w:val="28"/>
        </w:rPr>
        <w:t xml:space="preserve">В целях </w:t>
      </w:r>
      <w:r w:rsidRPr="00FD6F2D">
        <w:rPr>
          <w:rFonts w:eastAsia="Calibri"/>
          <w:szCs w:val="28"/>
        </w:rPr>
        <w:t>организации международной академической мобильности профессорско-преподавательского состава и студентов, повышения уровня профессионального мастерства преподавателей и качества знаний студентов, в целях формирования инновационной образовательной среды</w:t>
      </w:r>
      <w:r w:rsidRPr="00FD6F2D">
        <w:rPr>
          <w:rFonts w:eastAsia="Calibri" w:cstheme="minorBidi"/>
          <w:bCs/>
          <w:color w:val="000000"/>
          <w:szCs w:val="28"/>
          <w:lang w:eastAsia="en-US"/>
        </w:rPr>
        <w:t xml:space="preserve"> и приглашения в </w:t>
      </w:r>
      <w:r w:rsidRPr="00FD6F2D">
        <w:rPr>
          <w:rFonts w:eastAsiaTheme="minorHAnsi" w:cstheme="minorBidi"/>
          <w:szCs w:val="28"/>
          <w:lang w:eastAsia="en-US"/>
        </w:rPr>
        <w:t>КЭУ Казпотребсоюза</w:t>
      </w:r>
      <w:r w:rsidRPr="00FD6F2D">
        <w:rPr>
          <w:szCs w:val="28"/>
        </w:rPr>
        <w:t xml:space="preserve"> Сембековым А. К. была прочитана лекция </w:t>
      </w:r>
      <w:r w:rsidRPr="00FD6F2D">
        <w:rPr>
          <w:rFonts w:eastAsia="Calibri" w:cstheme="minorBidi"/>
          <w:bCs/>
          <w:color w:val="000000"/>
          <w:spacing w:val="-20"/>
          <w:szCs w:val="28"/>
          <w:lang w:eastAsia="en-US"/>
        </w:rPr>
        <w:t xml:space="preserve">на тему </w:t>
      </w:r>
      <w:r w:rsidRPr="00FD6F2D">
        <w:rPr>
          <w:rFonts w:eastAsia="Calibri" w:cstheme="minorBidi"/>
          <w:bCs/>
          <w:color w:val="000000"/>
          <w:szCs w:val="28"/>
          <w:lang w:eastAsia="en-US"/>
        </w:rPr>
        <w:t xml:space="preserve">«Организация учебного процесса по программам </w:t>
      </w:r>
      <w:proofErr w:type="spellStart"/>
      <w:r w:rsidRPr="00FD6F2D">
        <w:rPr>
          <w:rFonts w:eastAsia="Calibri" w:cstheme="minorBidi"/>
          <w:bCs/>
          <w:color w:val="000000"/>
          <w:szCs w:val="28"/>
          <w:lang w:eastAsia="en-US"/>
        </w:rPr>
        <w:t>бакалавриата</w:t>
      </w:r>
      <w:proofErr w:type="spellEnd"/>
      <w:r w:rsidRPr="00FD6F2D">
        <w:rPr>
          <w:rFonts w:eastAsia="Calibri" w:cstheme="minorBidi"/>
          <w:bCs/>
          <w:color w:val="000000"/>
          <w:szCs w:val="28"/>
          <w:lang w:eastAsia="en-US"/>
        </w:rPr>
        <w:t xml:space="preserve"> и магистратуры направления «Экономика», предложены учебные планы и магистерская программа для изучения и согласования по организации обучения по системе двойных дипломов.</w:t>
      </w:r>
    </w:p>
    <w:p w:rsidR="0070313E" w:rsidRPr="00FD6F2D" w:rsidRDefault="0070313E" w:rsidP="00FD6F2D">
      <w:pPr>
        <w:pStyle w:val="a6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FD6F2D">
        <w:rPr>
          <w:bCs/>
          <w:color w:val="000000"/>
          <w:szCs w:val="28"/>
        </w:rPr>
        <w:t xml:space="preserve">Проведено совместное заседание </w:t>
      </w:r>
      <w:r w:rsidRPr="00FD6F2D">
        <w:rPr>
          <w:rFonts w:eastAsia="Calibri"/>
          <w:szCs w:val="28"/>
        </w:rPr>
        <w:t>профессорско-преподавательского состава</w:t>
      </w:r>
      <w:r w:rsidRPr="00FD6F2D">
        <w:rPr>
          <w:bCs/>
          <w:color w:val="000000"/>
          <w:szCs w:val="28"/>
        </w:rPr>
        <w:t xml:space="preserve"> </w:t>
      </w:r>
      <w:r w:rsidRPr="00FD6F2D">
        <w:rPr>
          <w:szCs w:val="28"/>
        </w:rPr>
        <w:t>по</w:t>
      </w:r>
      <w:r w:rsidRPr="00FD6F2D">
        <w:rPr>
          <w:bCs/>
          <w:color w:val="000000"/>
          <w:szCs w:val="28"/>
        </w:rPr>
        <w:t xml:space="preserve"> согласованию издания совместных учебно-методических пособий по финансам, страхованию и налогам (проект изданий в разработке и подлежит согласованию в отдельной договоренности для финансирования). </w:t>
      </w:r>
    </w:p>
    <w:p w:rsidR="00FD6F2D" w:rsidRDefault="00FD6F2D">
      <w:pPr>
        <w:rPr>
          <w:szCs w:val="28"/>
        </w:rPr>
      </w:pPr>
    </w:p>
    <w:p w:rsidR="00FD6F2D" w:rsidRDefault="00FD6F2D">
      <w:pPr>
        <w:rPr>
          <w:szCs w:val="28"/>
        </w:rPr>
      </w:pPr>
    </w:p>
    <w:p w:rsidR="00FD6F2D" w:rsidRDefault="00FD6F2D">
      <w:r>
        <w:rPr>
          <w:szCs w:val="28"/>
        </w:rPr>
        <w:t xml:space="preserve">              Д.э.н., профессор                                                           Сембеков А.К.</w:t>
      </w:r>
    </w:p>
    <w:sectPr w:rsidR="00FD6F2D" w:rsidSect="0033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F85"/>
    <w:multiLevelType w:val="hybridMultilevel"/>
    <w:tmpl w:val="C56A238E"/>
    <w:lvl w:ilvl="0" w:tplc="D4D21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7A6"/>
    <w:multiLevelType w:val="hybridMultilevel"/>
    <w:tmpl w:val="A4D2880E"/>
    <w:lvl w:ilvl="0" w:tplc="7FCE6D3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B3E493B"/>
    <w:multiLevelType w:val="hybridMultilevel"/>
    <w:tmpl w:val="0718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C6F55"/>
    <w:multiLevelType w:val="hybridMultilevel"/>
    <w:tmpl w:val="BFA84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5FEA"/>
    <w:multiLevelType w:val="hybridMultilevel"/>
    <w:tmpl w:val="F95013E4"/>
    <w:lvl w:ilvl="0" w:tplc="D864F4E8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F257973"/>
    <w:multiLevelType w:val="hybridMultilevel"/>
    <w:tmpl w:val="7D38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A6B39"/>
    <w:multiLevelType w:val="hybridMultilevel"/>
    <w:tmpl w:val="7CB0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D7EDF"/>
    <w:multiLevelType w:val="hybridMultilevel"/>
    <w:tmpl w:val="2C1CB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96F8D"/>
    <w:multiLevelType w:val="hybridMultilevel"/>
    <w:tmpl w:val="DE0E458E"/>
    <w:lvl w:ilvl="0" w:tplc="ACACE3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C6D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A22C3"/>
    <w:multiLevelType w:val="hybridMultilevel"/>
    <w:tmpl w:val="3BF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E2471"/>
    <w:multiLevelType w:val="hybridMultilevel"/>
    <w:tmpl w:val="3ABA3E52"/>
    <w:lvl w:ilvl="0" w:tplc="4986FC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44A01"/>
    <w:multiLevelType w:val="hybridMultilevel"/>
    <w:tmpl w:val="7C4AB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E5"/>
    <w:rsid w:val="000132E5"/>
    <w:rsid w:val="00025EEC"/>
    <w:rsid w:val="001339BF"/>
    <w:rsid w:val="001E3A81"/>
    <w:rsid w:val="0030201E"/>
    <w:rsid w:val="0033226D"/>
    <w:rsid w:val="003B70D3"/>
    <w:rsid w:val="004A0CAE"/>
    <w:rsid w:val="00585281"/>
    <w:rsid w:val="0070313E"/>
    <w:rsid w:val="00754E01"/>
    <w:rsid w:val="00855E67"/>
    <w:rsid w:val="00B60A94"/>
    <w:rsid w:val="00B95189"/>
    <w:rsid w:val="00BD44D4"/>
    <w:rsid w:val="00E73FC6"/>
    <w:rsid w:val="00F3553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D100-F0CD-463A-96A1-C89771F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D44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44D4"/>
    <w:rPr>
      <w:color w:val="0000FF"/>
      <w:u w:val="single"/>
    </w:rPr>
  </w:style>
  <w:style w:type="paragraph" w:styleId="a4">
    <w:name w:val="Body Text Indent"/>
    <w:basedOn w:val="a"/>
    <w:link w:val="a5"/>
    <w:rsid w:val="00BD44D4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B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5EEC"/>
    <w:pPr>
      <w:ind w:left="720"/>
      <w:contextualSpacing/>
    </w:pPr>
  </w:style>
  <w:style w:type="paragraph" w:styleId="a7">
    <w:name w:val="Normal (Web)"/>
    <w:basedOn w:val="a"/>
    <w:rsid w:val="00025EEC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КЭУК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МАИН АА</cp:lastModifiedBy>
  <cp:revision>2</cp:revision>
  <dcterms:created xsi:type="dcterms:W3CDTF">2016-02-15T11:39:00Z</dcterms:created>
  <dcterms:modified xsi:type="dcterms:W3CDTF">2016-02-15T11:39:00Z</dcterms:modified>
</cp:coreProperties>
</file>