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2E2EDCBF" w:rsidR="00257113" w:rsidRPr="0046793E" w:rsidRDefault="00A4438C" w:rsidP="00257113">
      <w:pPr>
        <w:spacing w:after="0" w:line="240" w:lineRule="auto"/>
        <w:ind w:firstLine="709"/>
        <w:jc w:val="center"/>
        <w:rPr>
          <w:rFonts w:ascii="Times New Roman" w:hAnsi="Times New Roman" w:cs="Times New Roman"/>
          <w:b/>
          <w:color w:val="FF0000"/>
          <w:sz w:val="24"/>
          <w:szCs w:val="24"/>
        </w:rPr>
      </w:pPr>
      <w:r>
        <w:rPr>
          <w:rFonts w:ascii="Times New Roman" w:hAnsi="Times New Roman" w:cs="Times New Roman"/>
          <w:b/>
          <w:color w:val="FF0000"/>
          <w:sz w:val="24"/>
          <w:szCs w:val="24"/>
        </w:rPr>
        <w:t>Кандидата</w:t>
      </w:r>
      <w:r w:rsidR="0002248C">
        <w:rPr>
          <w:rFonts w:ascii="Times New Roman" w:hAnsi="Times New Roman" w:cs="Times New Roman"/>
          <w:b/>
          <w:color w:val="FF0000"/>
          <w:sz w:val="24"/>
          <w:szCs w:val="24"/>
        </w:rPr>
        <w:t xml:space="preserve"> сельскохозяйственных наук, Академика МАИН </w:t>
      </w:r>
      <w:proofErr w:type="spellStart"/>
      <w:r w:rsidR="0002248C">
        <w:rPr>
          <w:rFonts w:ascii="Times New Roman" w:hAnsi="Times New Roman" w:cs="Times New Roman"/>
          <w:b/>
          <w:color w:val="FF0000"/>
          <w:sz w:val="24"/>
          <w:szCs w:val="24"/>
        </w:rPr>
        <w:t>Сейсенова</w:t>
      </w:r>
      <w:proofErr w:type="spellEnd"/>
      <w:r w:rsidR="0002248C">
        <w:rPr>
          <w:rFonts w:ascii="Times New Roman" w:hAnsi="Times New Roman" w:cs="Times New Roman"/>
          <w:b/>
          <w:color w:val="FF0000"/>
          <w:sz w:val="24"/>
          <w:szCs w:val="24"/>
        </w:rPr>
        <w:t xml:space="preserve"> </w:t>
      </w:r>
      <w:proofErr w:type="spellStart"/>
      <w:r w:rsidR="0002248C">
        <w:rPr>
          <w:rFonts w:ascii="Times New Roman" w:hAnsi="Times New Roman" w:cs="Times New Roman"/>
          <w:b/>
          <w:color w:val="FF0000"/>
          <w:sz w:val="24"/>
          <w:szCs w:val="24"/>
        </w:rPr>
        <w:t>Толеугазы</w:t>
      </w:r>
      <w:proofErr w:type="spellEnd"/>
      <w:r w:rsidR="0002248C">
        <w:rPr>
          <w:rFonts w:ascii="Times New Roman" w:hAnsi="Times New Roman" w:cs="Times New Roman"/>
          <w:b/>
          <w:color w:val="FF0000"/>
          <w:sz w:val="24"/>
          <w:szCs w:val="24"/>
        </w:rPr>
        <w:t xml:space="preserve"> </w:t>
      </w:r>
      <w:proofErr w:type="spellStart"/>
      <w:r w:rsidR="0002248C">
        <w:rPr>
          <w:rFonts w:ascii="Times New Roman" w:hAnsi="Times New Roman" w:cs="Times New Roman"/>
          <w:b/>
          <w:color w:val="FF0000"/>
          <w:sz w:val="24"/>
          <w:szCs w:val="24"/>
        </w:rPr>
        <w:t>Сейсеновича</w:t>
      </w:r>
      <w:proofErr w:type="spellEnd"/>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3C5C52B1"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A4438C">
        <w:rPr>
          <w:rFonts w:ascii="Times New Roman" w:eastAsia="Times New Roman" w:hAnsi="Times New Roman" w:cs="Times New Roman"/>
          <w:bCs/>
          <w:sz w:val="24"/>
          <w:szCs w:val="24"/>
        </w:rPr>
        <w:t>Сейсенов</w:t>
      </w:r>
      <w:proofErr w:type="spellEnd"/>
      <w:r w:rsidR="00A4438C">
        <w:rPr>
          <w:rFonts w:ascii="Times New Roman" w:eastAsia="Times New Roman" w:hAnsi="Times New Roman" w:cs="Times New Roman"/>
          <w:bCs/>
          <w:sz w:val="24"/>
          <w:szCs w:val="24"/>
        </w:rPr>
        <w:t xml:space="preserve"> </w:t>
      </w:r>
      <w:proofErr w:type="spellStart"/>
      <w:r w:rsidR="00A4438C">
        <w:rPr>
          <w:rFonts w:ascii="Times New Roman" w:eastAsia="Times New Roman" w:hAnsi="Times New Roman" w:cs="Times New Roman"/>
          <w:bCs/>
          <w:sz w:val="24"/>
          <w:szCs w:val="24"/>
        </w:rPr>
        <w:t>Толеугазы</w:t>
      </w:r>
      <w:proofErr w:type="spellEnd"/>
      <w:r w:rsidR="00A4438C">
        <w:rPr>
          <w:rFonts w:ascii="Times New Roman" w:eastAsia="Times New Roman" w:hAnsi="Times New Roman" w:cs="Times New Roman"/>
          <w:bCs/>
          <w:sz w:val="24"/>
          <w:szCs w:val="24"/>
        </w:rPr>
        <w:t xml:space="preserve"> </w:t>
      </w:r>
      <w:proofErr w:type="spellStart"/>
      <w:r w:rsidR="00A4438C">
        <w:rPr>
          <w:rFonts w:ascii="Times New Roman" w:eastAsia="Times New Roman" w:hAnsi="Times New Roman" w:cs="Times New Roman"/>
          <w:bCs/>
          <w:sz w:val="24"/>
          <w:szCs w:val="24"/>
        </w:rPr>
        <w:t>Сейсенович</w:t>
      </w:r>
      <w:proofErr w:type="spellEnd"/>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FF5867">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020663B7" w:rsidR="00F80AC0" w:rsidRPr="00F80AC0" w:rsidRDefault="0002248C" w:rsidP="0092552C">
            <w:pPr>
              <w:spacing w:after="0" w:line="240" w:lineRule="auto"/>
              <w:rPr>
                <w:rFonts w:ascii="Times New Roman" w:hAnsi="Times New Roman" w:cs="Times New Roman"/>
                <w:sz w:val="24"/>
                <w:szCs w:val="24"/>
              </w:rPr>
            </w:pPr>
            <w:r>
              <w:rPr>
                <w:rFonts w:ascii="Times New Roman" w:hAnsi="Times New Roman" w:cs="Times New Roman"/>
                <w:sz w:val="24"/>
                <w:szCs w:val="24"/>
              </w:rPr>
              <w:t>Инвестиционный проект «Создание племенного репродуктора</w:t>
            </w:r>
            <w:r w:rsidR="004E10A3">
              <w:rPr>
                <w:rFonts w:ascii="Times New Roman" w:hAnsi="Times New Roman" w:cs="Times New Roman"/>
                <w:sz w:val="24"/>
                <w:szCs w:val="24"/>
              </w:rPr>
              <w:t xml:space="preserve"> по разведению </w:t>
            </w:r>
            <w:r>
              <w:rPr>
                <w:rFonts w:ascii="Times New Roman" w:hAnsi="Times New Roman" w:cs="Times New Roman"/>
                <w:sz w:val="24"/>
                <w:szCs w:val="24"/>
              </w:rPr>
              <w:t xml:space="preserve">Калмыцкой породы на 4200 голов» на территории Алматинской </w:t>
            </w:r>
            <w:r w:rsidR="001D3F1D">
              <w:rPr>
                <w:rFonts w:ascii="Times New Roman" w:hAnsi="Times New Roman" w:cs="Times New Roman"/>
                <w:sz w:val="24"/>
                <w:szCs w:val="24"/>
              </w:rPr>
              <w:t>и</w:t>
            </w:r>
            <w:r>
              <w:rPr>
                <w:rFonts w:ascii="Times New Roman" w:hAnsi="Times New Roman" w:cs="Times New Roman"/>
                <w:sz w:val="24"/>
                <w:szCs w:val="24"/>
              </w:rPr>
              <w:t xml:space="preserve"> Жамбылской областей</w:t>
            </w:r>
            <w:r w:rsidR="0092552C">
              <w:rPr>
                <w:rFonts w:ascii="Times New Roman" w:hAnsi="Times New Roman" w:cs="Times New Roman"/>
                <w:sz w:val="24"/>
                <w:szCs w:val="24"/>
              </w:rPr>
              <w:t xml:space="preserve"> (</w:t>
            </w:r>
            <w:r>
              <w:rPr>
                <w:rFonts w:ascii="Times New Roman" w:hAnsi="Times New Roman" w:cs="Times New Roman"/>
                <w:sz w:val="24"/>
                <w:szCs w:val="24"/>
              </w:rPr>
              <w:t>Мойынкумский и Жамбулские районы</w:t>
            </w:r>
            <w:r w:rsidR="0092552C">
              <w:rPr>
                <w:rFonts w:ascii="Times New Roman" w:hAnsi="Times New Roman" w:cs="Times New Roman"/>
                <w:sz w:val="24"/>
                <w:szCs w:val="24"/>
              </w:rPr>
              <w:t>)</w:t>
            </w:r>
            <w:r>
              <w:rPr>
                <w:rFonts w:ascii="Times New Roman" w:hAnsi="Times New Roman" w:cs="Times New Roman"/>
                <w:sz w:val="24"/>
                <w:szCs w:val="24"/>
              </w:rPr>
              <w:t>. Инициатор ТОО «АФ Туркпен»</w:t>
            </w:r>
            <w:r w:rsidR="0092552C">
              <w:rPr>
                <w:rFonts w:ascii="Times New Roman" w:hAnsi="Times New Roman" w:cs="Times New Roman"/>
                <w:sz w:val="24"/>
                <w:szCs w:val="24"/>
              </w:rPr>
              <w:t>.</w:t>
            </w:r>
          </w:p>
        </w:tc>
        <w:tc>
          <w:tcPr>
            <w:tcW w:w="1103" w:type="pct"/>
            <w:vAlign w:val="center"/>
          </w:tcPr>
          <w:p w14:paraId="69D386FA" w14:textId="7EAEA7D1" w:rsidR="00F80AC0" w:rsidRPr="00F80AC0" w:rsidRDefault="001D3F1D" w:rsidP="00FF5867">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Менеджер</w:t>
            </w:r>
          </w:p>
        </w:tc>
        <w:tc>
          <w:tcPr>
            <w:tcW w:w="1003" w:type="pct"/>
            <w:vAlign w:val="center"/>
          </w:tcPr>
          <w:p w14:paraId="3223E17B" w14:textId="4BACB2ED" w:rsidR="00F80AC0" w:rsidRPr="00F80AC0" w:rsidRDefault="00F80AC0" w:rsidP="00FF5867">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1047" w:type="pct"/>
            <w:vAlign w:val="center"/>
          </w:tcPr>
          <w:p w14:paraId="52A50C4D" w14:textId="4567797C" w:rsidR="00F80AC0" w:rsidRPr="00F80AC0" w:rsidRDefault="001D3F1D" w:rsidP="00FF586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 </w:t>
            </w:r>
            <w:r w:rsidR="00FF5867">
              <w:rPr>
                <w:rFonts w:ascii="Times New Roman" w:hAnsi="Times New Roman" w:cs="Times New Roman"/>
                <w:sz w:val="24"/>
                <w:szCs w:val="24"/>
              </w:rPr>
              <w:t>–</w:t>
            </w:r>
            <w:r>
              <w:rPr>
                <w:rFonts w:ascii="Times New Roman" w:hAnsi="Times New Roman" w:cs="Times New Roman"/>
                <w:sz w:val="24"/>
                <w:szCs w:val="24"/>
              </w:rPr>
              <w:t xml:space="preserve"> 2025 гг.</w:t>
            </w:r>
          </w:p>
        </w:tc>
      </w:tr>
      <w:tr w:rsidR="00E90B47" w:rsidRPr="00CD2A98" w14:paraId="3279FDC3" w14:textId="77777777" w:rsidTr="00FF5867">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06388A3C" w:rsidR="00E90B47" w:rsidRPr="00F80AC0" w:rsidRDefault="001D3F1D" w:rsidP="001D3F1D">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w:t>
            </w:r>
            <w:r w:rsidR="00181CEC">
              <w:rPr>
                <w:rFonts w:ascii="Times New Roman" w:hAnsi="Times New Roman" w:cs="Times New Roman"/>
                <w:sz w:val="24"/>
                <w:szCs w:val="24"/>
              </w:rPr>
              <w:t xml:space="preserve"> технико-технологического </w:t>
            </w:r>
            <w:r>
              <w:rPr>
                <w:rFonts w:ascii="Times New Roman" w:hAnsi="Times New Roman" w:cs="Times New Roman"/>
                <w:sz w:val="24"/>
                <w:szCs w:val="24"/>
              </w:rPr>
              <w:t>состояния</w:t>
            </w:r>
            <w:r w:rsidR="00181CEC">
              <w:rPr>
                <w:rFonts w:ascii="Times New Roman" w:hAnsi="Times New Roman" w:cs="Times New Roman"/>
                <w:sz w:val="24"/>
                <w:szCs w:val="24"/>
              </w:rPr>
              <w:t xml:space="preserve"> и научно-практической, функциональной состоятельности </w:t>
            </w:r>
            <w:r>
              <w:rPr>
                <w:rFonts w:ascii="Times New Roman" w:hAnsi="Times New Roman" w:cs="Times New Roman"/>
                <w:sz w:val="24"/>
                <w:szCs w:val="24"/>
              </w:rPr>
              <w:t>тепличных комплексов, созданных при финансовой поддержке АО «</w:t>
            </w:r>
            <w:proofErr w:type="spellStart"/>
            <w:r>
              <w:rPr>
                <w:rFonts w:ascii="Times New Roman" w:hAnsi="Times New Roman" w:cs="Times New Roman"/>
                <w:sz w:val="24"/>
                <w:szCs w:val="24"/>
              </w:rPr>
              <w:t>КазАгроФинанс</w:t>
            </w:r>
            <w:proofErr w:type="spellEnd"/>
            <w:r>
              <w:rPr>
                <w:rFonts w:ascii="Times New Roman" w:hAnsi="Times New Roman" w:cs="Times New Roman"/>
                <w:sz w:val="24"/>
                <w:szCs w:val="24"/>
              </w:rPr>
              <w:t>»</w:t>
            </w:r>
            <w:r w:rsidR="0092552C">
              <w:rPr>
                <w:rFonts w:ascii="Times New Roman" w:hAnsi="Times New Roman" w:cs="Times New Roman"/>
                <w:sz w:val="24"/>
                <w:szCs w:val="24"/>
              </w:rPr>
              <w:t>. С</w:t>
            </w:r>
            <w:r>
              <w:rPr>
                <w:rFonts w:ascii="Times New Roman" w:hAnsi="Times New Roman" w:cs="Times New Roman"/>
                <w:sz w:val="24"/>
                <w:szCs w:val="24"/>
              </w:rPr>
              <w:t xml:space="preserve">оответствие </w:t>
            </w:r>
            <w:r w:rsidR="0092552C">
              <w:rPr>
                <w:rFonts w:ascii="Times New Roman" w:hAnsi="Times New Roman" w:cs="Times New Roman"/>
                <w:sz w:val="24"/>
                <w:szCs w:val="24"/>
              </w:rPr>
              <w:t xml:space="preserve">современных комплексов </w:t>
            </w:r>
            <w:r>
              <w:rPr>
                <w:rFonts w:ascii="Times New Roman" w:hAnsi="Times New Roman" w:cs="Times New Roman"/>
                <w:sz w:val="24"/>
                <w:szCs w:val="24"/>
              </w:rPr>
              <w:t>нормативно-технологическим параметрам</w:t>
            </w:r>
            <w:r w:rsidR="0092552C">
              <w:rPr>
                <w:rFonts w:ascii="Times New Roman" w:hAnsi="Times New Roman" w:cs="Times New Roman"/>
                <w:sz w:val="24"/>
                <w:szCs w:val="24"/>
              </w:rPr>
              <w:t>.</w:t>
            </w:r>
            <w:r>
              <w:rPr>
                <w:rFonts w:ascii="Times New Roman" w:hAnsi="Times New Roman" w:cs="Times New Roman"/>
                <w:sz w:val="24"/>
                <w:szCs w:val="24"/>
              </w:rPr>
              <w:t xml:space="preserve"> </w:t>
            </w:r>
          </w:p>
        </w:tc>
        <w:tc>
          <w:tcPr>
            <w:tcW w:w="1103" w:type="pct"/>
            <w:vAlign w:val="center"/>
          </w:tcPr>
          <w:p w14:paraId="080296C9" w14:textId="11C82AA8" w:rsidR="00E90B47" w:rsidRPr="00F80AC0" w:rsidRDefault="00A77207" w:rsidP="00FF5867">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Менеджер</w:t>
            </w:r>
          </w:p>
        </w:tc>
        <w:tc>
          <w:tcPr>
            <w:tcW w:w="1003" w:type="pct"/>
            <w:vAlign w:val="center"/>
          </w:tcPr>
          <w:p w14:paraId="665F531E" w14:textId="0B42543E" w:rsidR="00E90B47" w:rsidRPr="00F80AC0" w:rsidRDefault="00E90B47" w:rsidP="00FF5867">
            <w:pPr>
              <w:spacing w:after="0" w:line="240" w:lineRule="auto"/>
              <w:jc w:val="center"/>
              <w:rPr>
                <w:rFonts w:ascii="Times New Roman" w:hAnsi="Times New Roman" w:cs="Times New Roman"/>
                <w:sz w:val="24"/>
                <w:szCs w:val="24"/>
              </w:rPr>
            </w:pPr>
          </w:p>
        </w:tc>
        <w:tc>
          <w:tcPr>
            <w:tcW w:w="1047" w:type="pct"/>
            <w:vAlign w:val="center"/>
          </w:tcPr>
          <w:p w14:paraId="72048548" w14:textId="4285B2FF" w:rsidR="00E90B47" w:rsidRPr="00F80AC0" w:rsidRDefault="00FF5867" w:rsidP="00FF586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 2025 гг.</w:t>
            </w:r>
          </w:p>
        </w:tc>
      </w:tr>
      <w:tr w:rsidR="00E90B47" w:rsidRPr="00CD2A98" w14:paraId="7A2207BC" w14:textId="77777777" w:rsidTr="00FF5867">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49E64BFE" w14:textId="77777777" w:rsidR="00FF5867" w:rsidRDefault="0092552C" w:rsidP="00FF5867">
            <w:pPr>
              <w:spacing w:after="0" w:line="240" w:lineRule="auto"/>
              <w:rPr>
                <w:rFonts w:ascii="Times New Roman" w:hAnsi="Times New Roman" w:cs="Times New Roman"/>
                <w:sz w:val="24"/>
                <w:szCs w:val="24"/>
              </w:rPr>
            </w:pPr>
            <w:r w:rsidRPr="0092552C">
              <w:rPr>
                <w:rFonts w:ascii="Times New Roman" w:hAnsi="Times New Roman" w:cs="Times New Roman"/>
                <w:sz w:val="24"/>
                <w:szCs w:val="24"/>
              </w:rPr>
              <w:t xml:space="preserve">Контроль технико-технологического состояния и научно-практической, </w:t>
            </w:r>
            <w:r w:rsidR="00FF5867">
              <w:rPr>
                <w:rFonts w:ascii="Times New Roman" w:hAnsi="Times New Roman" w:cs="Times New Roman"/>
                <w:sz w:val="24"/>
                <w:szCs w:val="24"/>
              </w:rPr>
              <w:t>функциональной состоятельности современных МТФ</w:t>
            </w:r>
            <w:r w:rsidRPr="0092552C">
              <w:rPr>
                <w:rFonts w:ascii="Times New Roman" w:hAnsi="Times New Roman" w:cs="Times New Roman"/>
                <w:sz w:val="24"/>
                <w:szCs w:val="24"/>
              </w:rPr>
              <w:t>, созданных при финансовой поддержке АО «</w:t>
            </w:r>
            <w:proofErr w:type="spellStart"/>
            <w:r w:rsidRPr="0092552C">
              <w:rPr>
                <w:rFonts w:ascii="Times New Roman" w:hAnsi="Times New Roman" w:cs="Times New Roman"/>
                <w:sz w:val="24"/>
                <w:szCs w:val="24"/>
              </w:rPr>
              <w:t>КазАгроФинанс</w:t>
            </w:r>
            <w:proofErr w:type="spellEnd"/>
            <w:r w:rsidRPr="0092552C">
              <w:rPr>
                <w:rFonts w:ascii="Times New Roman" w:hAnsi="Times New Roman" w:cs="Times New Roman"/>
                <w:sz w:val="24"/>
                <w:szCs w:val="24"/>
              </w:rPr>
              <w:t xml:space="preserve">». </w:t>
            </w:r>
          </w:p>
          <w:p w14:paraId="0AC7B9FC" w14:textId="50736363" w:rsidR="00E90B47" w:rsidRPr="00F80AC0" w:rsidRDefault="00FF5867" w:rsidP="00FF586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Индикативные показатели МТФ в условиях разных климатических зон Республики. </w:t>
            </w:r>
          </w:p>
        </w:tc>
        <w:tc>
          <w:tcPr>
            <w:tcW w:w="1103" w:type="pct"/>
            <w:vAlign w:val="center"/>
          </w:tcPr>
          <w:p w14:paraId="2B36B1F2" w14:textId="75B8C00D" w:rsidR="00E90B47" w:rsidRPr="00F80AC0" w:rsidRDefault="00FF5867" w:rsidP="00FF5867">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Менеджер</w:t>
            </w:r>
          </w:p>
        </w:tc>
        <w:tc>
          <w:tcPr>
            <w:tcW w:w="1003" w:type="pct"/>
            <w:vAlign w:val="center"/>
          </w:tcPr>
          <w:p w14:paraId="6C5549A2" w14:textId="1ADD4327" w:rsidR="00E90B47" w:rsidRPr="00F80AC0" w:rsidRDefault="00E90B47" w:rsidP="00FF5867">
            <w:pPr>
              <w:spacing w:after="0" w:line="240" w:lineRule="auto"/>
              <w:jc w:val="center"/>
              <w:rPr>
                <w:rFonts w:ascii="Times New Roman" w:hAnsi="Times New Roman" w:cs="Times New Roman"/>
                <w:sz w:val="24"/>
                <w:szCs w:val="24"/>
              </w:rPr>
            </w:pPr>
          </w:p>
        </w:tc>
        <w:tc>
          <w:tcPr>
            <w:tcW w:w="1047" w:type="pct"/>
            <w:vAlign w:val="center"/>
          </w:tcPr>
          <w:p w14:paraId="1EF6B8F3" w14:textId="1D82FE6E" w:rsidR="00E90B47" w:rsidRPr="00F80AC0" w:rsidRDefault="00FF5867" w:rsidP="00FF586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 – 2024 гг.</w:t>
            </w:r>
          </w:p>
        </w:tc>
      </w:tr>
    </w:tbl>
    <w:p w14:paraId="73778B6B" w14:textId="0D21FBAF" w:rsidR="00F80AC0" w:rsidRDefault="00F80AC0" w:rsidP="002B74CA">
      <w:pPr>
        <w:spacing w:line="240" w:lineRule="auto"/>
        <w:ind w:firstLine="709"/>
        <w:jc w:val="center"/>
        <w:rPr>
          <w:rFonts w:ascii="Times New Roman" w:hAnsi="Times New Roman"/>
          <w:b/>
          <w:sz w:val="24"/>
        </w:rPr>
      </w:pPr>
    </w:p>
    <w:p w14:paraId="6BC129D6" w14:textId="08497BCA" w:rsidR="000F7B82" w:rsidRDefault="000F7B82" w:rsidP="002B74CA">
      <w:pPr>
        <w:spacing w:line="240" w:lineRule="auto"/>
        <w:ind w:firstLine="709"/>
        <w:jc w:val="center"/>
        <w:rPr>
          <w:rFonts w:ascii="Times New Roman" w:hAnsi="Times New Roman"/>
          <w:b/>
          <w:sz w:val="24"/>
        </w:rPr>
      </w:pPr>
    </w:p>
    <w:p w14:paraId="061E9B93" w14:textId="77777777" w:rsidR="000F7B82" w:rsidRDefault="000F7B82"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F531E1">
        <w:tc>
          <w:tcPr>
            <w:tcW w:w="544" w:type="dxa"/>
          </w:tcPr>
          <w:p w14:paraId="727B2801" w14:textId="33437FB6" w:rsidR="00F531E1" w:rsidRPr="00495FF3" w:rsidRDefault="00495FF3" w:rsidP="00401769">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493" w:type="dxa"/>
          </w:tcPr>
          <w:p w14:paraId="79BA98E8" w14:textId="72D5BCBF" w:rsidR="00F531E1" w:rsidRPr="00E340FB" w:rsidRDefault="009C0FE6" w:rsidP="00AF21BB">
            <w:pPr>
              <w:jc w:val="center"/>
              <w:rPr>
                <w:rFonts w:ascii="Times New Roman" w:hAnsi="Times New Roman" w:cs="Times New Roman"/>
                <w:sz w:val="24"/>
                <w:szCs w:val="24"/>
              </w:rPr>
            </w:pPr>
            <w:r>
              <w:rPr>
                <w:rFonts w:ascii="Times New Roman" w:hAnsi="Times New Roman" w:cs="Times New Roman"/>
                <w:sz w:val="24"/>
                <w:szCs w:val="24"/>
              </w:rPr>
              <w:t xml:space="preserve">Монография на стадии проекта </w:t>
            </w:r>
            <w:r w:rsidR="00AF21BB">
              <w:rPr>
                <w:rFonts w:ascii="Times New Roman" w:hAnsi="Times New Roman" w:cs="Times New Roman"/>
                <w:sz w:val="24"/>
                <w:szCs w:val="24"/>
              </w:rPr>
              <w:t>(Экологически чистые, натуральные продукты).</w:t>
            </w:r>
          </w:p>
        </w:tc>
        <w:tc>
          <w:tcPr>
            <w:tcW w:w="5032" w:type="dxa"/>
          </w:tcPr>
          <w:p w14:paraId="068907E0" w14:textId="5DE06265" w:rsidR="00F531E1" w:rsidRPr="00E340FB" w:rsidRDefault="00F531E1" w:rsidP="00401769">
            <w:pPr>
              <w:jc w:val="both"/>
              <w:rPr>
                <w:rFonts w:ascii="Times New Roman" w:hAnsi="Times New Roman" w:cs="Times New Roman"/>
                <w:sz w:val="24"/>
                <w:szCs w:val="24"/>
              </w:rPr>
            </w:pPr>
          </w:p>
        </w:tc>
        <w:tc>
          <w:tcPr>
            <w:tcW w:w="1416" w:type="dxa"/>
          </w:tcPr>
          <w:p w14:paraId="51FFDF23" w14:textId="2E0DAE31" w:rsidR="00F531E1" w:rsidRPr="00E340FB" w:rsidRDefault="00F531E1" w:rsidP="00BF2C2E">
            <w:pPr>
              <w:jc w:val="center"/>
              <w:rPr>
                <w:rFonts w:ascii="Times New Roman" w:hAnsi="Times New Roman" w:cs="Times New Roman"/>
                <w:sz w:val="24"/>
                <w:szCs w:val="24"/>
              </w:rPr>
            </w:pPr>
          </w:p>
        </w:tc>
        <w:tc>
          <w:tcPr>
            <w:tcW w:w="1701" w:type="dxa"/>
          </w:tcPr>
          <w:p w14:paraId="0CB6F0C3" w14:textId="22D46B8B" w:rsidR="00F531E1" w:rsidRDefault="00AF21BB" w:rsidP="00BF2C2E">
            <w:pPr>
              <w:jc w:val="center"/>
              <w:rPr>
                <w:rFonts w:ascii="Times New Roman" w:hAnsi="Times New Roman" w:cs="Times New Roman"/>
                <w:sz w:val="24"/>
                <w:szCs w:val="24"/>
              </w:rPr>
            </w:pPr>
            <w:r>
              <w:rPr>
                <w:rFonts w:ascii="Times New Roman" w:hAnsi="Times New Roman" w:cs="Times New Roman"/>
                <w:sz w:val="24"/>
                <w:szCs w:val="24"/>
              </w:rPr>
              <w:t>Казахский,</w:t>
            </w:r>
          </w:p>
          <w:p w14:paraId="6020157C" w14:textId="4A2E7270" w:rsidR="00AF21BB" w:rsidRPr="00E340FB" w:rsidRDefault="00AF21BB"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49E512BC" w14:textId="379BD615" w:rsidR="00F531E1" w:rsidRPr="00E340FB" w:rsidRDefault="00F531E1" w:rsidP="00BF2C2E">
            <w:pPr>
              <w:jc w:val="center"/>
              <w:rPr>
                <w:rFonts w:ascii="Times New Roman" w:hAnsi="Times New Roman" w:cs="Times New Roman"/>
                <w:sz w:val="24"/>
                <w:szCs w:val="24"/>
              </w:rPr>
            </w:pP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423ED66F" w:rsidR="00C96A41" w:rsidRPr="00D67504" w:rsidRDefault="00D67504" w:rsidP="00D67504">
            <w:pPr>
              <w:rPr>
                <w:rFonts w:ascii="Times New Roman" w:hAnsi="Times New Roman" w:cs="Times New Roman"/>
                <w:sz w:val="24"/>
                <w:szCs w:val="24"/>
              </w:rPr>
            </w:pPr>
            <w:r w:rsidRPr="00D67504">
              <w:rPr>
                <w:rFonts w:ascii="Times New Roman" w:hAnsi="Times New Roman"/>
                <w:sz w:val="24"/>
              </w:rPr>
              <w:t>1.</w:t>
            </w:r>
          </w:p>
        </w:tc>
        <w:tc>
          <w:tcPr>
            <w:tcW w:w="5972" w:type="dxa"/>
          </w:tcPr>
          <w:p w14:paraId="2B8093B8" w14:textId="5842C47A" w:rsidR="00D67504" w:rsidRPr="00D67504" w:rsidRDefault="00D67504" w:rsidP="00D67504">
            <w:pPr>
              <w:contextualSpacing/>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Видеоконференция</w:t>
            </w:r>
            <w:r w:rsidRPr="00D67504">
              <w:rPr>
                <w:rFonts w:ascii="Times New Roman" w:eastAsia="Times New Roman" w:hAnsi="Times New Roman" w:cs="Times New Roman"/>
                <w:sz w:val="24"/>
                <w:szCs w:val="24"/>
              </w:rPr>
              <w:t xml:space="preserve"> по современным технологиям в орошении и разновидностям оросительных систем</w:t>
            </w:r>
            <w:r>
              <w:rPr>
                <w:rFonts w:ascii="Times New Roman" w:eastAsia="Times New Roman" w:hAnsi="Times New Roman" w:cs="Times New Roman"/>
                <w:sz w:val="24"/>
                <w:szCs w:val="24"/>
              </w:rPr>
              <w:t xml:space="preserve"> </w:t>
            </w:r>
            <w:r w:rsidRPr="00D67504">
              <w:rPr>
                <w:rFonts w:ascii="Times New Roman" w:eastAsia="Times New Roman" w:hAnsi="Times New Roman" w:cs="Times New Roman"/>
                <w:sz w:val="24"/>
                <w:szCs w:val="24"/>
              </w:rPr>
              <w:t xml:space="preserve">в режиме </w:t>
            </w:r>
            <w:proofErr w:type="spellStart"/>
            <w:r w:rsidRPr="00D67504">
              <w:rPr>
                <w:rFonts w:ascii="Times New Roman" w:eastAsia="Times New Roman" w:hAnsi="Times New Roman" w:cs="Times New Roman"/>
                <w:sz w:val="24"/>
                <w:szCs w:val="24"/>
              </w:rPr>
              <w:t>Оnline</w:t>
            </w:r>
            <w:proofErr w:type="spellEnd"/>
          </w:p>
          <w:p w14:paraId="20315BDD" w14:textId="50C769C3" w:rsidR="007C44E7" w:rsidRDefault="007C44E7" w:rsidP="00EB5308">
            <w:pPr>
              <w:jc w:val="both"/>
              <w:rPr>
                <w:rFonts w:ascii="Times New Roman" w:hAnsi="Times New Roman" w:cs="Times New Roman"/>
                <w:sz w:val="24"/>
                <w:szCs w:val="24"/>
              </w:rPr>
            </w:pPr>
          </w:p>
        </w:tc>
        <w:tc>
          <w:tcPr>
            <w:tcW w:w="2553" w:type="dxa"/>
          </w:tcPr>
          <w:p w14:paraId="209DF48B" w14:textId="6C11C093" w:rsidR="00C96A41" w:rsidRDefault="00D67504" w:rsidP="008F3300">
            <w:pPr>
              <w:jc w:val="center"/>
              <w:rPr>
                <w:rFonts w:ascii="Times New Roman" w:hAnsi="Times New Roman" w:cs="Times New Roman"/>
                <w:sz w:val="24"/>
                <w:szCs w:val="24"/>
              </w:rPr>
            </w:pPr>
            <w:r>
              <w:rPr>
                <w:rFonts w:ascii="Times New Roman" w:hAnsi="Times New Roman" w:cs="Times New Roman"/>
                <w:sz w:val="24"/>
                <w:szCs w:val="24"/>
              </w:rPr>
              <w:t>О</w:t>
            </w:r>
            <w:r w:rsidRPr="00D67504">
              <w:rPr>
                <w:rFonts w:ascii="Times New Roman" w:hAnsi="Times New Roman" w:cs="Times New Roman"/>
                <w:sz w:val="24"/>
                <w:szCs w:val="24"/>
              </w:rPr>
              <w:t>рганизатор</w:t>
            </w:r>
          </w:p>
        </w:tc>
        <w:tc>
          <w:tcPr>
            <w:tcW w:w="2673" w:type="dxa"/>
          </w:tcPr>
          <w:p w14:paraId="66BB485E" w14:textId="32C34218" w:rsidR="00C96A41" w:rsidRDefault="00D67504" w:rsidP="009C0FE6">
            <w:pPr>
              <w:jc w:val="center"/>
              <w:rPr>
                <w:rFonts w:ascii="Times New Roman" w:hAnsi="Times New Roman" w:cs="Times New Roman"/>
                <w:sz w:val="24"/>
                <w:szCs w:val="24"/>
              </w:rPr>
            </w:pPr>
            <w:r w:rsidRPr="00D67504">
              <w:rPr>
                <w:rFonts w:ascii="Times New Roman" w:hAnsi="Times New Roman" w:cs="Times New Roman"/>
                <w:sz w:val="24"/>
                <w:szCs w:val="24"/>
              </w:rPr>
              <w:t>Производственно-технические риски в аграрной отрасли - Современные технологии в орошении. Разновидности оросительных систем</w:t>
            </w:r>
          </w:p>
        </w:tc>
        <w:tc>
          <w:tcPr>
            <w:tcW w:w="3527" w:type="dxa"/>
          </w:tcPr>
          <w:p w14:paraId="5D77E3FD" w14:textId="77777777" w:rsidR="00C96A41" w:rsidRDefault="00D67504" w:rsidP="00EB5308">
            <w:pPr>
              <w:jc w:val="center"/>
              <w:rPr>
                <w:rFonts w:ascii="Times New Roman" w:eastAsia="Calibri" w:hAnsi="Times New Roman" w:cs="Times New Roman"/>
                <w:sz w:val="24"/>
                <w:szCs w:val="24"/>
                <w:lang w:eastAsia="en-US"/>
              </w:rPr>
            </w:pPr>
            <w:r w:rsidRPr="00D67504">
              <w:rPr>
                <w:rFonts w:ascii="Times New Roman" w:eastAsia="Calibri" w:hAnsi="Times New Roman" w:cs="Times New Roman"/>
                <w:sz w:val="24"/>
                <w:szCs w:val="24"/>
                <w:lang w:eastAsia="en-US"/>
              </w:rPr>
              <w:t>«28» февраля 2020 года</w:t>
            </w:r>
            <w:r>
              <w:rPr>
                <w:rFonts w:ascii="Times New Roman" w:eastAsia="Calibri" w:hAnsi="Times New Roman" w:cs="Times New Roman"/>
                <w:sz w:val="24"/>
                <w:szCs w:val="24"/>
                <w:lang w:eastAsia="en-US"/>
              </w:rPr>
              <w:t xml:space="preserve">. </w:t>
            </w:r>
          </w:p>
          <w:p w14:paraId="39D4301D" w14:textId="17E5D3E7" w:rsidR="00D67504" w:rsidRDefault="00D67504" w:rsidP="009C0FE6">
            <w:pPr>
              <w:jc w:val="center"/>
              <w:rPr>
                <w:rFonts w:ascii="Times New Roman" w:hAnsi="Times New Roman" w:cs="Times New Roman"/>
                <w:sz w:val="24"/>
                <w:szCs w:val="24"/>
              </w:rPr>
            </w:pPr>
            <w:r>
              <w:rPr>
                <w:rFonts w:ascii="Times New Roman" w:eastAsia="Calibri" w:hAnsi="Times New Roman" w:cs="Times New Roman"/>
                <w:sz w:val="24"/>
                <w:szCs w:val="24"/>
                <w:lang w:eastAsia="en-US"/>
              </w:rPr>
              <w:t>Участники: сотрудники АО «</w:t>
            </w:r>
            <w:proofErr w:type="spellStart"/>
            <w:r>
              <w:rPr>
                <w:rFonts w:ascii="Times New Roman" w:eastAsia="Calibri" w:hAnsi="Times New Roman" w:cs="Times New Roman"/>
                <w:sz w:val="24"/>
                <w:szCs w:val="24"/>
                <w:lang w:eastAsia="en-US"/>
              </w:rPr>
              <w:t>КазАгроФинанс</w:t>
            </w:r>
            <w:proofErr w:type="spellEnd"/>
            <w:r>
              <w:rPr>
                <w:rFonts w:ascii="Times New Roman" w:eastAsia="Calibri" w:hAnsi="Times New Roman" w:cs="Times New Roman"/>
                <w:sz w:val="24"/>
                <w:szCs w:val="24"/>
                <w:lang w:eastAsia="en-US"/>
              </w:rPr>
              <w:t>»</w:t>
            </w:r>
            <w:r w:rsidR="009C0FE6">
              <w:rPr>
                <w:rFonts w:ascii="Times New Roman" w:eastAsia="Calibri" w:hAnsi="Times New Roman" w:cs="Times New Roman"/>
                <w:sz w:val="24"/>
                <w:szCs w:val="24"/>
                <w:lang w:eastAsia="en-US"/>
              </w:rPr>
              <w:t xml:space="preserve">, дислоцированные </w:t>
            </w:r>
            <w:r>
              <w:rPr>
                <w:rFonts w:ascii="Times New Roman" w:eastAsia="Calibri" w:hAnsi="Times New Roman" w:cs="Times New Roman"/>
                <w:sz w:val="24"/>
                <w:szCs w:val="24"/>
                <w:lang w:eastAsia="en-US"/>
              </w:rPr>
              <w:t>в</w:t>
            </w:r>
            <w:r w:rsidR="009C0FE6">
              <w:rPr>
                <w:rFonts w:ascii="Times New Roman" w:eastAsia="Calibri" w:hAnsi="Times New Roman" w:cs="Times New Roman"/>
                <w:sz w:val="24"/>
                <w:szCs w:val="24"/>
                <w:lang w:eastAsia="en-US"/>
              </w:rPr>
              <w:t xml:space="preserve"> городах – Алматы, Нур-Султан, Павлодар, Атырау, Шымкент, Уральск, Караганда</w:t>
            </w:r>
          </w:p>
        </w:tc>
      </w:tr>
    </w:tbl>
    <w:p w14:paraId="0FA5100E" w14:textId="77777777" w:rsidR="002B74CA" w:rsidRDefault="002B74CA">
      <w:pP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24BEA8F5" w:rsidR="000A14BB" w:rsidRPr="00E340FB" w:rsidRDefault="000A14BB" w:rsidP="000A14BB">
            <w:pPr>
              <w:jc w:val="both"/>
              <w:rPr>
                <w:rFonts w:ascii="Times New Roman" w:hAnsi="Times New Roman" w:cs="Times New Roman"/>
                <w:sz w:val="24"/>
                <w:szCs w:val="24"/>
              </w:rPr>
            </w:pPr>
          </w:p>
        </w:tc>
        <w:tc>
          <w:tcPr>
            <w:tcW w:w="4704" w:type="dxa"/>
          </w:tcPr>
          <w:p w14:paraId="31F9E812" w14:textId="021CC503" w:rsidR="000A14BB" w:rsidRPr="00E340FB" w:rsidRDefault="000A14BB" w:rsidP="000A14BB">
            <w:pPr>
              <w:jc w:val="both"/>
              <w:rPr>
                <w:rFonts w:ascii="Times New Roman" w:hAnsi="Times New Roman" w:cs="Times New Roman"/>
                <w:sz w:val="24"/>
                <w:szCs w:val="24"/>
              </w:rPr>
            </w:pPr>
          </w:p>
        </w:tc>
        <w:tc>
          <w:tcPr>
            <w:tcW w:w="1701" w:type="dxa"/>
          </w:tcPr>
          <w:p w14:paraId="404C7962" w14:textId="31F43EDF" w:rsidR="000A14BB" w:rsidRDefault="000A14BB" w:rsidP="000A14BB">
            <w:pPr>
              <w:jc w:val="center"/>
              <w:rPr>
                <w:rFonts w:ascii="Times New Roman" w:hAnsi="Times New Roman" w:cs="Times New Roman"/>
                <w:sz w:val="24"/>
                <w:szCs w:val="24"/>
              </w:rPr>
            </w:pPr>
          </w:p>
        </w:tc>
        <w:tc>
          <w:tcPr>
            <w:tcW w:w="1962" w:type="dxa"/>
          </w:tcPr>
          <w:p w14:paraId="1133FF81" w14:textId="53C7C598" w:rsidR="000A14BB" w:rsidRPr="00E340FB" w:rsidRDefault="000A14BB" w:rsidP="000A14BB">
            <w:pPr>
              <w:jc w:val="center"/>
              <w:rPr>
                <w:rFonts w:ascii="Times New Roman" w:hAnsi="Times New Roman" w:cs="Times New Roman"/>
                <w:sz w:val="24"/>
                <w:szCs w:val="24"/>
              </w:rPr>
            </w:pP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bl>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A81DF5D" w:rsidR="00E9391E" w:rsidRPr="00E9391E" w:rsidRDefault="00E9391E" w:rsidP="00E9391E">
            <w:pPr>
              <w:jc w:val="both"/>
              <w:rPr>
                <w:rFonts w:ascii="Times New Roman" w:hAnsi="Times New Roman" w:cs="Times New Roman"/>
                <w:sz w:val="24"/>
                <w:szCs w:val="24"/>
              </w:rPr>
            </w:pP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bl>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52E6FAAD" w:rsidR="00756E34" w:rsidRPr="00401769" w:rsidRDefault="00041DAA" w:rsidP="0007660D">
            <w:pPr>
              <w:jc w:val="both"/>
              <w:rPr>
                <w:rFonts w:ascii="Times New Roman" w:eastAsia="Times New Roman" w:hAnsi="Times New Roman" w:cs="Times New Roman"/>
                <w:bCs/>
                <w:sz w:val="24"/>
                <w:szCs w:val="24"/>
              </w:rPr>
            </w:pPr>
            <w:r w:rsidRPr="00041DAA">
              <w:rPr>
                <w:rFonts w:ascii="Times New Roman" w:eastAsia="Times New Roman" w:hAnsi="Times New Roman" w:cs="Times New Roman"/>
                <w:bCs/>
                <w:sz w:val="24"/>
                <w:szCs w:val="24"/>
              </w:rPr>
              <w:t xml:space="preserve">Ресурсосберегающие технологии возделывания сельскохозяйственных культур в современных условиях, </w:t>
            </w:r>
            <w:r>
              <w:t xml:space="preserve">в </w:t>
            </w:r>
            <w:r w:rsidRPr="00041DAA">
              <w:rPr>
                <w:rFonts w:ascii="Times New Roman" w:eastAsia="Times New Roman" w:hAnsi="Times New Roman" w:cs="Times New Roman"/>
                <w:bCs/>
                <w:sz w:val="24"/>
                <w:szCs w:val="24"/>
              </w:rPr>
              <w:t>ИПККА при Федеральном государственном бюджетном образовательном учреждении высшего образования «Волгоградский государственный аграрный университет</w:t>
            </w:r>
            <w:r>
              <w:rPr>
                <w:rFonts w:ascii="Times New Roman" w:eastAsia="Times New Roman" w:hAnsi="Times New Roman" w:cs="Times New Roman"/>
                <w:bCs/>
                <w:sz w:val="24"/>
                <w:szCs w:val="24"/>
              </w:rPr>
              <w:t>»</w:t>
            </w:r>
          </w:p>
        </w:tc>
        <w:tc>
          <w:tcPr>
            <w:tcW w:w="3527" w:type="dxa"/>
          </w:tcPr>
          <w:p w14:paraId="2EBD3323" w14:textId="0584CE32" w:rsidR="00756E34" w:rsidRPr="00401769" w:rsidRDefault="0007660D" w:rsidP="0007660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 </w:t>
            </w:r>
            <w:r w:rsidRPr="0007660D">
              <w:rPr>
                <w:rFonts w:ascii="Times New Roman" w:eastAsia="Times New Roman" w:hAnsi="Times New Roman" w:cs="Times New Roman"/>
                <w:bCs/>
                <w:sz w:val="24"/>
                <w:szCs w:val="24"/>
              </w:rPr>
              <w:t xml:space="preserve">30 сентября </w:t>
            </w:r>
            <w:r>
              <w:rPr>
                <w:rFonts w:ascii="Times New Roman" w:eastAsia="Times New Roman" w:hAnsi="Times New Roman" w:cs="Times New Roman"/>
                <w:bCs/>
                <w:sz w:val="24"/>
                <w:szCs w:val="24"/>
              </w:rPr>
              <w:t xml:space="preserve">по </w:t>
            </w:r>
            <w:r w:rsidRPr="0007660D">
              <w:rPr>
                <w:rFonts w:ascii="Times New Roman" w:eastAsia="Times New Roman" w:hAnsi="Times New Roman" w:cs="Times New Roman"/>
                <w:bCs/>
                <w:sz w:val="24"/>
                <w:szCs w:val="24"/>
              </w:rPr>
              <w:t>03 октября 2019 года</w:t>
            </w: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7DA0EFA8" w:rsidR="00756E34" w:rsidRPr="0007660D" w:rsidRDefault="0007660D" w:rsidP="0007660D">
            <w:pPr>
              <w:jc w:val="both"/>
              <w:rPr>
                <w:rFonts w:ascii="Times New Roman" w:eastAsia="Times New Roman" w:hAnsi="Times New Roman" w:cs="Times New Roman"/>
                <w:bCs/>
                <w:sz w:val="24"/>
                <w:szCs w:val="24"/>
              </w:rPr>
            </w:pPr>
            <w:r w:rsidRPr="0007660D">
              <w:rPr>
                <w:rFonts w:ascii="Times New Roman" w:eastAsia="Times New Roman" w:hAnsi="Times New Roman" w:cs="Times New Roman"/>
                <w:bCs/>
                <w:sz w:val="24"/>
                <w:szCs w:val="24"/>
              </w:rPr>
              <w:t>Безопасность кормов и эффективность их использования. Ветеринарное обеспечение здоровья животных. Антибиотикорезистентность</w:t>
            </w:r>
            <w:r>
              <w:rPr>
                <w:rFonts w:ascii="Times New Roman" w:eastAsia="Times New Roman" w:hAnsi="Times New Roman" w:cs="Times New Roman"/>
                <w:bCs/>
                <w:sz w:val="24"/>
                <w:szCs w:val="24"/>
              </w:rPr>
              <w:t xml:space="preserve"> в </w:t>
            </w:r>
            <w:r w:rsidRPr="0007660D">
              <w:rPr>
                <w:rFonts w:ascii="Times New Roman" w:eastAsia="Times New Roman" w:hAnsi="Times New Roman" w:cs="Times New Roman"/>
                <w:bCs/>
                <w:sz w:val="24"/>
                <w:szCs w:val="24"/>
              </w:rPr>
              <w:t>ФГБОУ ВО «Санкт-Петербургская государственная академия ветеринарной медицины», РФ</w:t>
            </w:r>
          </w:p>
        </w:tc>
        <w:tc>
          <w:tcPr>
            <w:tcW w:w="3527" w:type="dxa"/>
          </w:tcPr>
          <w:p w14:paraId="4FDDC617" w14:textId="5FEA6857" w:rsidR="00756E34" w:rsidRPr="0007660D" w:rsidRDefault="0007660D"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 xml:space="preserve">Запланировано на </w:t>
            </w:r>
            <w:r w:rsidRPr="0007660D">
              <w:rPr>
                <w:rFonts w:ascii="Times New Roman" w:eastAsia="Times New Roman" w:hAnsi="Times New Roman" w:cs="Times New Roman"/>
                <w:bCs/>
                <w:sz w:val="24"/>
                <w:szCs w:val="24"/>
              </w:rPr>
              <w:t>3-4 кв. 2020 г.</w:t>
            </w:r>
            <w:r>
              <w:rPr>
                <w:rFonts w:ascii="Times New Roman" w:eastAsia="Times New Roman" w:hAnsi="Times New Roman" w:cs="Times New Roman"/>
                <w:bCs/>
                <w:sz w:val="24"/>
                <w:szCs w:val="24"/>
              </w:rPr>
              <w:t xml:space="preserve"> В связи с пандемией по</w:t>
            </w:r>
            <w:r w:rsidRPr="000766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Covid</w:t>
            </w:r>
            <w:r w:rsidRPr="00495FF3">
              <w:rPr>
                <w:rFonts w:ascii="Times New Roman" w:eastAsia="Times New Roman" w:hAnsi="Times New Roman" w:cs="Times New Roman"/>
                <w:bCs/>
                <w:sz w:val="24"/>
                <w:szCs w:val="24"/>
              </w:rPr>
              <w:t xml:space="preserve"> </w:t>
            </w:r>
            <w:r w:rsidRPr="0007660D">
              <w:rPr>
                <w:rFonts w:ascii="Times New Roman" w:eastAsia="Times New Roman" w:hAnsi="Times New Roman" w:cs="Times New Roman"/>
                <w:bCs/>
                <w:sz w:val="24"/>
                <w:szCs w:val="24"/>
              </w:rPr>
              <w:t>-19</w:t>
            </w:r>
            <w:r>
              <w:rPr>
                <w:rFonts w:ascii="Times New Roman" w:eastAsia="Times New Roman" w:hAnsi="Times New Roman" w:cs="Times New Roman"/>
                <w:bCs/>
                <w:sz w:val="24"/>
                <w:szCs w:val="24"/>
              </w:rPr>
              <w:t xml:space="preserve"> – отменен.  </w:t>
            </w: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5291738A" w:rsidR="00756E34" w:rsidRPr="0007660D" w:rsidRDefault="00756E34" w:rsidP="00756E34">
            <w:pPr>
              <w:jc w:val="both"/>
              <w:rPr>
                <w:rFonts w:ascii="Times New Roman" w:eastAsia="Times New Roman" w:hAnsi="Times New Roman" w:cs="Times New Roman"/>
                <w:bCs/>
                <w:sz w:val="24"/>
                <w:szCs w:val="24"/>
              </w:rPr>
            </w:pPr>
          </w:p>
        </w:tc>
        <w:tc>
          <w:tcPr>
            <w:tcW w:w="3527" w:type="dxa"/>
          </w:tcPr>
          <w:p w14:paraId="6B5D8D6F" w14:textId="088E34EF" w:rsidR="00756E34" w:rsidRPr="00834207" w:rsidRDefault="00756E34" w:rsidP="00BF2C2E">
            <w:pPr>
              <w:jc w:val="center"/>
              <w:rPr>
                <w:rFonts w:ascii="Times New Roman" w:eastAsia="Times New Roman" w:hAnsi="Times New Roman" w:cs="Times New Roman"/>
                <w:bCs/>
                <w:sz w:val="24"/>
                <w:szCs w:val="24"/>
              </w:rPr>
            </w:pP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3B555ED" w:rsidR="00756E34" w:rsidRPr="00401769" w:rsidRDefault="00756E34" w:rsidP="00756E34">
            <w:pPr>
              <w:jc w:val="both"/>
              <w:rPr>
                <w:rFonts w:ascii="Times New Roman" w:hAnsi="Times New Roman" w:cs="Times New Roman"/>
                <w:sz w:val="24"/>
                <w:szCs w:val="24"/>
              </w:rPr>
            </w:pP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6D59FA04" w:rsidR="00756E34" w:rsidRPr="00401769" w:rsidRDefault="009C0FE6"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Отличник сельского хозяйства. Министерство сельского хозяйства Республики Казахстан. Уд № 1084. От 23.10.2019 г. </w:t>
            </w:r>
          </w:p>
        </w:tc>
        <w:tc>
          <w:tcPr>
            <w:tcW w:w="3527" w:type="dxa"/>
          </w:tcPr>
          <w:p w14:paraId="17109FE3" w14:textId="3809DC6C" w:rsidR="00756E34" w:rsidRPr="00401769" w:rsidRDefault="009C0FE6"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31.12.2019 г</w:t>
            </w: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30F7B94A" w:rsidR="00756E34" w:rsidRPr="00834207" w:rsidRDefault="00756E34" w:rsidP="00756E34">
            <w:pPr>
              <w:jc w:val="both"/>
              <w:rPr>
                <w:rFonts w:ascii="Times New Roman" w:eastAsia="Times New Roman" w:hAnsi="Times New Roman" w:cs="Times New Roman"/>
                <w:bCs/>
                <w:sz w:val="24"/>
                <w:szCs w:val="24"/>
              </w:rPr>
            </w:pPr>
          </w:p>
        </w:tc>
        <w:tc>
          <w:tcPr>
            <w:tcW w:w="3527" w:type="dxa"/>
          </w:tcPr>
          <w:p w14:paraId="6AFB6512" w14:textId="74F68921" w:rsidR="00756E34" w:rsidRPr="00834207" w:rsidRDefault="00756E34" w:rsidP="00BF2C2E">
            <w:pPr>
              <w:jc w:val="center"/>
              <w:rPr>
                <w:rFonts w:ascii="Times New Roman" w:eastAsia="Times New Roman" w:hAnsi="Times New Roman" w:cs="Times New Roman"/>
                <w:bCs/>
                <w:sz w:val="24"/>
                <w:szCs w:val="24"/>
              </w:rPr>
            </w:pP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E220C" w14:textId="77777777" w:rsidR="00384967" w:rsidRDefault="00384967" w:rsidP="001D7AA2">
      <w:pPr>
        <w:spacing w:after="0" w:line="240" w:lineRule="auto"/>
      </w:pPr>
      <w:r>
        <w:separator/>
      </w:r>
    </w:p>
  </w:endnote>
  <w:endnote w:type="continuationSeparator" w:id="0">
    <w:p w14:paraId="435F88D2" w14:textId="77777777" w:rsidR="00384967" w:rsidRDefault="00384967"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495FF3">
          <w:rPr>
            <w:noProof/>
          </w:rPr>
          <w:t>2</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CD393" w14:textId="77777777" w:rsidR="00384967" w:rsidRDefault="00384967" w:rsidP="001D7AA2">
      <w:pPr>
        <w:spacing w:after="0" w:line="240" w:lineRule="auto"/>
      </w:pPr>
      <w:r>
        <w:separator/>
      </w:r>
    </w:p>
  </w:footnote>
  <w:footnote w:type="continuationSeparator" w:id="0">
    <w:p w14:paraId="263B25E1" w14:textId="77777777" w:rsidR="00384967" w:rsidRDefault="00384967"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E975E4"/>
    <w:multiLevelType w:val="hybridMultilevel"/>
    <w:tmpl w:val="91641912"/>
    <w:lvl w:ilvl="0" w:tplc="CB00602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1"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6043B64"/>
    <w:multiLevelType w:val="hybridMultilevel"/>
    <w:tmpl w:val="8C703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7"/>
  </w:num>
  <w:num w:numId="3">
    <w:abstractNumId w:val="13"/>
  </w:num>
  <w:num w:numId="4">
    <w:abstractNumId w:val="35"/>
  </w:num>
  <w:num w:numId="5">
    <w:abstractNumId w:val="36"/>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8"/>
  </w:num>
  <w:num w:numId="14">
    <w:abstractNumId w:val="24"/>
  </w:num>
  <w:num w:numId="15">
    <w:abstractNumId w:val="34"/>
  </w:num>
  <w:num w:numId="16">
    <w:abstractNumId w:val="14"/>
  </w:num>
  <w:num w:numId="17">
    <w:abstractNumId w:val="11"/>
  </w:num>
  <w:num w:numId="18">
    <w:abstractNumId w:val="29"/>
  </w:num>
  <w:num w:numId="19">
    <w:abstractNumId w:val="26"/>
  </w:num>
  <w:num w:numId="20">
    <w:abstractNumId w:val="1"/>
  </w:num>
  <w:num w:numId="21">
    <w:abstractNumId w:val="38"/>
  </w:num>
  <w:num w:numId="22">
    <w:abstractNumId w:val="6"/>
  </w:num>
  <w:num w:numId="23">
    <w:abstractNumId w:val="40"/>
  </w:num>
  <w:num w:numId="24">
    <w:abstractNumId w:val="33"/>
  </w:num>
  <w:num w:numId="25">
    <w:abstractNumId w:val="5"/>
  </w:num>
  <w:num w:numId="26">
    <w:abstractNumId w:val="41"/>
  </w:num>
  <w:num w:numId="27">
    <w:abstractNumId w:val="12"/>
  </w:num>
  <w:num w:numId="28">
    <w:abstractNumId w:val="30"/>
  </w:num>
  <w:num w:numId="29">
    <w:abstractNumId w:val="15"/>
  </w:num>
  <w:num w:numId="30">
    <w:abstractNumId w:val="9"/>
  </w:num>
  <w:num w:numId="31">
    <w:abstractNumId w:val="32"/>
  </w:num>
  <w:num w:numId="32">
    <w:abstractNumId w:val="18"/>
  </w:num>
  <w:num w:numId="33">
    <w:abstractNumId w:val="19"/>
  </w:num>
  <w:num w:numId="34">
    <w:abstractNumId w:val="10"/>
  </w:num>
  <w:num w:numId="35">
    <w:abstractNumId w:val="31"/>
  </w:num>
  <w:num w:numId="36">
    <w:abstractNumId w:val="22"/>
  </w:num>
  <w:num w:numId="37">
    <w:abstractNumId w:val="2"/>
  </w:num>
  <w:num w:numId="38">
    <w:abstractNumId w:val="4"/>
  </w:num>
  <w:num w:numId="39">
    <w:abstractNumId w:val="7"/>
  </w:num>
  <w:num w:numId="40">
    <w:abstractNumId w:val="27"/>
  </w:num>
  <w:num w:numId="41">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0936"/>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248C"/>
    <w:rsid w:val="00023E1D"/>
    <w:rsid w:val="000241C6"/>
    <w:rsid w:val="00030E2D"/>
    <w:rsid w:val="00030EBB"/>
    <w:rsid w:val="0003193D"/>
    <w:rsid w:val="0003233A"/>
    <w:rsid w:val="00036D2D"/>
    <w:rsid w:val="00036F5D"/>
    <w:rsid w:val="000418D3"/>
    <w:rsid w:val="00041DAA"/>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660D"/>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1CEC"/>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3F1D"/>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4967"/>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5FF3"/>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0A3"/>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26A"/>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6F9A"/>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52C"/>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0FE6"/>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38C"/>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77207"/>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21BB"/>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67504"/>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6EC9"/>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1DFD"/>
    <w:rsid w:val="00F12345"/>
    <w:rsid w:val="00F12F4B"/>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53EE"/>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67"/>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32BF-9F37-4294-A9C1-65BBBDF8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2892</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2021-03-01T02:12:00Z</dcterms:created>
  <dcterms:modified xsi:type="dcterms:W3CDTF">2021-03-01T02:12:00Z</dcterms:modified>
</cp:coreProperties>
</file>