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69" w:rsidRDefault="00254B69" w:rsidP="00254B69">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 xml:space="preserve">Отчет о научной работе академика МАИН </w:t>
      </w:r>
    </w:p>
    <w:p w:rsidR="00254B69" w:rsidRDefault="00254B69" w:rsidP="00254B69">
      <w:pPr>
        <w:spacing w:after="0" w:line="240" w:lineRule="auto"/>
        <w:jc w:val="center"/>
        <w:rPr>
          <w:rFonts w:ascii="Times New Roman" w:hAnsi="Times New Roman"/>
          <w:sz w:val="28"/>
          <w:szCs w:val="28"/>
        </w:rPr>
      </w:pPr>
      <w:r>
        <w:rPr>
          <w:rFonts w:ascii="Times New Roman" w:hAnsi="Times New Roman"/>
          <w:sz w:val="28"/>
          <w:szCs w:val="28"/>
        </w:rPr>
        <w:t>к.ф.-м.н., доцента Боровского Ю.В. за 2014 год</w:t>
      </w:r>
    </w:p>
    <w:p w:rsidR="00254B69" w:rsidRDefault="00254B69" w:rsidP="00254B69">
      <w:pPr>
        <w:spacing w:after="0" w:line="240" w:lineRule="auto"/>
        <w:ind w:firstLine="709"/>
        <w:jc w:val="center"/>
        <w:rPr>
          <w:rFonts w:ascii="Times New Roman" w:hAnsi="Times New Roman"/>
          <w:sz w:val="28"/>
          <w:szCs w:val="28"/>
        </w:rPr>
      </w:pPr>
    </w:p>
    <w:p w:rsidR="00254B69" w:rsidRPr="00F93071" w:rsidRDefault="00254B69" w:rsidP="00254B69">
      <w:pPr>
        <w:spacing w:after="0" w:line="240" w:lineRule="auto"/>
        <w:ind w:firstLine="709"/>
        <w:jc w:val="both"/>
        <w:rPr>
          <w:rFonts w:ascii="Times New Roman" w:hAnsi="Times New Roman"/>
          <w:sz w:val="28"/>
          <w:szCs w:val="28"/>
        </w:rPr>
      </w:pPr>
      <w:r w:rsidRPr="00F93071">
        <w:rPr>
          <w:rFonts w:ascii="Times New Roman" w:hAnsi="Times New Roman"/>
          <w:sz w:val="28"/>
          <w:szCs w:val="28"/>
        </w:rPr>
        <w:t>1</w:t>
      </w:r>
      <w:r>
        <w:rPr>
          <w:rFonts w:ascii="Times New Roman" w:hAnsi="Times New Roman"/>
          <w:sz w:val="28"/>
          <w:szCs w:val="28"/>
        </w:rPr>
        <w:t>) Зам. научного руководителя выполняемого в КазНТУ проекта «</w:t>
      </w:r>
      <w:r w:rsidRPr="00F93071">
        <w:rPr>
          <w:rFonts w:ascii="Times New Roman" w:hAnsi="Times New Roman"/>
          <w:sz w:val="28"/>
          <w:szCs w:val="28"/>
        </w:rPr>
        <w:t>Программа по развитию методов эффективной экономической политики на базе теории параметрического регулирования</w:t>
      </w:r>
      <w:r>
        <w:rPr>
          <w:rFonts w:ascii="Times New Roman" w:hAnsi="Times New Roman"/>
          <w:sz w:val="28"/>
          <w:szCs w:val="28"/>
        </w:rPr>
        <w:t>».</w:t>
      </w:r>
    </w:p>
    <w:p w:rsidR="00254B69" w:rsidRPr="004713B8" w:rsidRDefault="00254B69" w:rsidP="00254B69">
      <w:pPr>
        <w:spacing w:after="0" w:line="240" w:lineRule="auto"/>
        <w:ind w:firstLine="709"/>
        <w:jc w:val="both"/>
        <w:rPr>
          <w:rFonts w:ascii="Times New Roman" w:hAnsi="Times New Roman"/>
          <w:sz w:val="28"/>
          <w:szCs w:val="28"/>
          <w:lang w:val="en-US"/>
        </w:rPr>
      </w:pPr>
      <w:r w:rsidRPr="004713B8">
        <w:rPr>
          <w:rFonts w:ascii="Times New Roman" w:hAnsi="Times New Roman"/>
          <w:sz w:val="28"/>
          <w:szCs w:val="28"/>
          <w:lang w:val="en-US"/>
        </w:rPr>
        <w:t xml:space="preserve">2) </w:t>
      </w:r>
      <w:r>
        <w:rPr>
          <w:rFonts w:ascii="Times New Roman" w:hAnsi="Times New Roman"/>
          <w:sz w:val="28"/>
          <w:szCs w:val="28"/>
        </w:rPr>
        <w:t>Опубликованы</w:t>
      </w:r>
      <w:r w:rsidRPr="004713B8">
        <w:rPr>
          <w:rFonts w:ascii="Times New Roman" w:hAnsi="Times New Roman"/>
          <w:sz w:val="28"/>
          <w:szCs w:val="28"/>
          <w:lang w:val="en-US"/>
        </w:rPr>
        <w:t xml:space="preserve"> </w:t>
      </w:r>
      <w:r>
        <w:rPr>
          <w:rFonts w:ascii="Times New Roman" w:hAnsi="Times New Roman"/>
          <w:sz w:val="28"/>
          <w:szCs w:val="28"/>
        </w:rPr>
        <w:t>следующие</w:t>
      </w:r>
      <w:r w:rsidRPr="004713B8">
        <w:rPr>
          <w:rFonts w:ascii="Times New Roman" w:hAnsi="Times New Roman"/>
          <w:sz w:val="28"/>
          <w:szCs w:val="28"/>
          <w:lang w:val="en-US"/>
        </w:rPr>
        <w:t xml:space="preserve"> </w:t>
      </w:r>
      <w:r>
        <w:rPr>
          <w:rFonts w:ascii="Times New Roman" w:hAnsi="Times New Roman"/>
          <w:sz w:val="28"/>
          <w:szCs w:val="28"/>
        </w:rPr>
        <w:t>работы</w:t>
      </w:r>
      <w:r w:rsidRPr="004713B8">
        <w:rPr>
          <w:rFonts w:ascii="Times New Roman" w:hAnsi="Times New Roman"/>
          <w:sz w:val="28"/>
          <w:szCs w:val="28"/>
          <w:lang w:val="en-US"/>
        </w:rPr>
        <w:t>.</w:t>
      </w:r>
    </w:p>
    <w:p w:rsidR="00254B69" w:rsidRPr="004713B8" w:rsidRDefault="00254B69" w:rsidP="00254B69">
      <w:pPr>
        <w:spacing w:after="0" w:line="240" w:lineRule="auto"/>
        <w:ind w:firstLine="709"/>
        <w:jc w:val="both"/>
        <w:rPr>
          <w:rFonts w:ascii="Times New Roman" w:hAnsi="Times New Roman"/>
          <w:sz w:val="28"/>
          <w:szCs w:val="28"/>
          <w:lang w:val="en-US"/>
        </w:rPr>
      </w:pPr>
      <w:r w:rsidRPr="00F93071">
        <w:rPr>
          <w:rFonts w:ascii="Times New Roman" w:hAnsi="Times New Roman"/>
          <w:sz w:val="28"/>
          <w:szCs w:val="28"/>
          <w:lang w:val="en-US"/>
        </w:rPr>
        <w:t>1. Ashimov A.A., Borovskiy Yu.V, Borovskiy N.Yu. Macroeconomic Analysis and Parametric Control of Eco</w:t>
      </w:r>
      <w:r w:rsidRPr="004713B8">
        <w:rPr>
          <w:rFonts w:ascii="Times New Roman" w:hAnsi="Times New Roman"/>
          <w:sz w:val="28"/>
          <w:szCs w:val="28"/>
          <w:lang w:val="en-US"/>
        </w:rPr>
        <w:t>nomies of the Customs Union Countries Based on the Single Global Multi-Country Model. World Congr. on Engineering and Computer Science (WCECS 2014). 22-24 October, 2014, San Francisco, USA. International Association of Engineers. P 880-885. (Scopus)</w:t>
      </w:r>
    </w:p>
    <w:p w:rsidR="00254B69" w:rsidRPr="00254B69" w:rsidRDefault="00254B69" w:rsidP="00254B69">
      <w:pPr>
        <w:spacing w:after="0" w:line="240" w:lineRule="auto"/>
        <w:ind w:firstLine="709"/>
        <w:jc w:val="both"/>
        <w:rPr>
          <w:rFonts w:ascii="Times New Roman" w:hAnsi="Times New Roman"/>
          <w:sz w:val="28"/>
          <w:szCs w:val="28"/>
          <w:lang w:val="en-US"/>
        </w:rPr>
      </w:pPr>
      <w:r w:rsidRPr="004713B8">
        <w:rPr>
          <w:rFonts w:ascii="Times New Roman" w:hAnsi="Times New Roman"/>
          <w:sz w:val="28"/>
          <w:szCs w:val="28"/>
          <w:lang w:val="en-US"/>
        </w:rPr>
        <w:t xml:space="preserve">2. Ashimov A., Borovskiy Yu. Methods of Parametric control theory for testing models. 16th Congr. of the World Organization of Systems and Cybernetics. </w:t>
      </w:r>
      <w:r w:rsidRPr="00254B69">
        <w:rPr>
          <w:rFonts w:ascii="Times New Roman" w:hAnsi="Times New Roman"/>
          <w:sz w:val="28"/>
          <w:szCs w:val="28"/>
          <w:lang w:val="en-US"/>
        </w:rPr>
        <w:t xml:space="preserve">15-17 October 2014. University of Ibague – Colombia. </w:t>
      </w:r>
      <w:r w:rsidRPr="001103AF">
        <w:rPr>
          <w:rFonts w:ascii="Times New Roman" w:hAnsi="Times New Roman"/>
          <w:sz w:val="28"/>
          <w:szCs w:val="28"/>
        </w:rPr>
        <w:t>Р</w:t>
      </w:r>
      <w:r w:rsidRPr="00254B69">
        <w:rPr>
          <w:rFonts w:ascii="Times New Roman" w:hAnsi="Times New Roman"/>
          <w:sz w:val="28"/>
          <w:szCs w:val="28"/>
          <w:lang w:val="en-US"/>
        </w:rPr>
        <w:t>. 885-894.</w:t>
      </w:r>
    </w:p>
    <w:p w:rsidR="00254B69" w:rsidRPr="00254B69" w:rsidRDefault="00254B69" w:rsidP="00254B69">
      <w:pPr>
        <w:spacing w:after="0" w:line="240" w:lineRule="auto"/>
        <w:ind w:firstLine="709"/>
        <w:jc w:val="both"/>
        <w:rPr>
          <w:rFonts w:ascii="Times New Roman" w:hAnsi="Times New Roman"/>
          <w:sz w:val="28"/>
          <w:szCs w:val="28"/>
          <w:lang w:val="en-US"/>
        </w:rPr>
      </w:pPr>
      <w:r w:rsidRPr="004713B8">
        <w:rPr>
          <w:rFonts w:ascii="Times New Roman" w:hAnsi="Times New Roman"/>
          <w:sz w:val="28"/>
          <w:szCs w:val="28"/>
          <w:lang w:val="en-US"/>
        </w:rPr>
        <w:t xml:space="preserve">3. Ashimov A., Borovskiy Yu., Onalbekov M. Parametric Control of Macroeconomic Indicators Volatility of the Regional Union’s Countries Based on One Global Multi-Country Model. 16th Congr. of the World Organization of Systems and Cybernetics. </w:t>
      </w:r>
      <w:r w:rsidRPr="00254B69">
        <w:rPr>
          <w:rFonts w:ascii="Times New Roman" w:hAnsi="Times New Roman"/>
          <w:sz w:val="28"/>
          <w:szCs w:val="28"/>
          <w:lang w:val="en-US"/>
        </w:rPr>
        <w:t xml:space="preserve">15-17 October 2014. University of Ibague – Colombia. </w:t>
      </w:r>
      <w:r w:rsidRPr="001103AF">
        <w:rPr>
          <w:rFonts w:ascii="Times New Roman" w:hAnsi="Times New Roman"/>
          <w:sz w:val="28"/>
          <w:szCs w:val="28"/>
        </w:rPr>
        <w:t>Р</w:t>
      </w:r>
      <w:r w:rsidRPr="00254B69">
        <w:rPr>
          <w:rFonts w:ascii="Times New Roman" w:hAnsi="Times New Roman"/>
          <w:sz w:val="28"/>
          <w:szCs w:val="28"/>
          <w:lang w:val="en-US"/>
        </w:rPr>
        <w:t>. 881-884.</w:t>
      </w:r>
    </w:p>
    <w:p w:rsidR="00254B69" w:rsidRPr="004713B8" w:rsidRDefault="00254B69" w:rsidP="00254B69">
      <w:pPr>
        <w:spacing w:after="0" w:line="240" w:lineRule="auto"/>
        <w:ind w:firstLine="709"/>
        <w:jc w:val="both"/>
        <w:rPr>
          <w:rFonts w:ascii="Times New Roman" w:hAnsi="Times New Roman"/>
          <w:sz w:val="28"/>
          <w:szCs w:val="28"/>
          <w:lang w:val="en-US"/>
        </w:rPr>
      </w:pPr>
      <w:r w:rsidRPr="004713B8">
        <w:rPr>
          <w:rFonts w:ascii="Times New Roman" w:hAnsi="Times New Roman"/>
          <w:sz w:val="28"/>
          <w:szCs w:val="28"/>
          <w:lang w:val="en-US"/>
        </w:rPr>
        <w:t xml:space="preserve">4. Ashimov A., Borovskiy Yu. Methods of the Parametric Control Theory for Testing Mathematical Models of Macroeconomic Systems. 20th Conf. of the Int. Federation of Operational Research Societies IFORS 2014, Barcelona, July 13-18 2014. </w:t>
      </w:r>
      <w:r w:rsidRPr="001103AF">
        <w:rPr>
          <w:rFonts w:ascii="Times New Roman" w:hAnsi="Times New Roman"/>
          <w:sz w:val="28"/>
          <w:szCs w:val="28"/>
        </w:rPr>
        <w:t>Р</w:t>
      </w:r>
      <w:r w:rsidRPr="004713B8">
        <w:rPr>
          <w:rFonts w:ascii="Times New Roman" w:hAnsi="Times New Roman"/>
          <w:sz w:val="28"/>
          <w:szCs w:val="28"/>
          <w:lang w:val="en-US"/>
        </w:rPr>
        <w:t>. 69.</w:t>
      </w:r>
    </w:p>
    <w:p w:rsidR="00254B69" w:rsidRPr="004713B8" w:rsidRDefault="00254B69" w:rsidP="00254B69">
      <w:pPr>
        <w:spacing w:after="0" w:line="240" w:lineRule="auto"/>
        <w:ind w:firstLine="709"/>
        <w:jc w:val="both"/>
        <w:rPr>
          <w:rFonts w:ascii="Times New Roman" w:hAnsi="Times New Roman"/>
          <w:sz w:val="28"/>
          <w:szCs w:val="28"/>
          <w:lang w:val="en-US"/>
        </w:rPr>
      </w:pPr>
      <w:r w:rsidRPr="004713B8">
        <w:rPr>
          <w:rFonts w:ascii="Times New Roman" w:hAnsi="Times New Roman"/>
          <w:sz w:val="28"/>
          <w:szCs w:val="28"/>
          <w:lang w:val="en-US"/>
        </w:rPr>
        <w:t xml:space="preserve">5. Ashimov A., Adilov Zh., Alshanov R., Borovskiy Yu., Sultanov B. The Theory of Parametric Control of Macroeconomic Systems and Its Applications (III). Advances in Systems Science and Application (2014). Vol.14 No.3. </w:t>
      </w:r>
      <w:r w:rsidRPr="001103AF">
        <w:rPr>
          <w:rFonts w:ascii="Times New Roman" w:hAnsi="Times New Roman"/>
          <w:sz w:val="28"/>
          <w:szCs w:val="28"/>
        </w:rPr>
        <w:t>Р</w:t>
      </w:r>
      <w:r w:rsidRPr="004713B8">
        <w:rPr>
          <w:rFonts w:ascii="Times New Roman" w:hAnsi="Times New Roman"/>
          <w:sz w:val="28"/>
          <w:szCs w:val="28"/>
          <w:lang w:val="en-US"/>
        </w:rPr>
        <w:t>. 199-229.</w:t>
      </w:r>
    </w:p>
    <w:p w:rsidR="00254B69" w:rsidRPr="004713B8" w:rsidRDefault="00254B69" w:rsidP="00254B69">
      <w:pPr>
        <w:spacing w:after="0" w:line="240" w:lineRule="auto"/>
        <w:ind w:firstLine="709"/>
        <w:jc w:val="both"/>
        <w:rPr>
          <w:rFonts w:ascii="Times New Roman" w:hAnsi="Times New Roman"/>
          <w:sz w:val="28"/>
          <w:szCs w:val="28"/>
          <w:lang w:val="en-US"/>
        </w:rPr>
      </w:pPr>
      <w:r w:rsidRPr="004713B8">
        <w:rPr>
          <w:rFonts w:ascii="Times New Roman" w:hAnsi="Times New Roman"/>
          <w:sz w:val="28"/>
          <w:szCs w:val="28"/>
          <w:lang w:val="en-US"/>
        </w:rPr>
        <w:t xml:space="preserve">6. Ashimov A., Adilov Zh., Alshanov R., Borovskiy Yu., Sultanov B. The Theory of Parametric Control of Macroeconomic Systems and Its Applications (II). Advances in Systems Science and Application (2014). Vol.14 No.2. </w:t>
      </w:r>
      <w:r w:rsidRPr="001103AF">
        <w:rPr>
          <w:rFonts w:ascii="Times New Roman" w:hAnsi="Times New Roman"/>
          <w:sz w:val="28"/>
          <w:szCs w:val="28"/>
        </w:rPr>
        <w:t>Р</w:t>
      </w:r>
      <w:r w:rsidRPr="004713B8">
        <w:rPr>
          <w:rFonts w:ascii="Times New Roman" w:hAnsi="Times New Roman"/>
          <w:sz w:val="28"/>
          <w:szCs w:val="28"/>
          <w:lang w:val="en-US"/>
        </w:rPr>
        <w:t>. 101-128. (Scopus)</w:t>
      </w:r>
    </w:p>
    <w:p w:rsidR="00254B69" w:rsidRPr="004713B8" w:rsidRDefault="00254B69" w:rsidP="00254B69">
      <w:pPr>
        <w:spacing w:after="0" w:line="240" w:lineRule="auto"/>
        <w:ind w:firstLine="709"/>
        <w:jc w:val="both"/>
        <w:rPr>
          <w:rFonts w:ascii="Times New Roman" w:hAnsi="Times New Roman"/>
          <w:sz w:val="28"/>
          <w:szCs w:val="28"/>
          <w:lang w:val="en-US"/>
        </w:rPr>
      </w:pPr>
      <w:r w:rsidRPr="004713B8">
        <w:rPr>
          <w:rFonts w:ascii="Times New Roman" w:hAnsi="Times New Roman"/>
          <w:sz w:val="28"/>
          <w:szCs w:val="28"/>
          <w:lang w:val="en-US"/>
        </w:rPr>
        <w:t xml:space="preserve">7. Ashimov A., Adilov Zh., Alshanov R., Borovskiy Yu., Sultanov B. The Theory of Parametric Control of Macroeconomic Systems and Its Applications (I). Advances in Systems Science and Application (2014). Vol.14 No.1. </w:t>
      </w:r>
      <w:r w:rsidRPr="001103AF">
        <w:rPr>
          <w:rFonts w:ascii="Times New Roman" w:hAnsi="Times New Roman"/>
          <w:sz w:val="28"/>
          <w:szCs w:val="28"/>
        </w:rPr>
        <w:t>Р</w:t>
      </w:r>
      <w:r w:rsidRPr="004713B8">
        <w:rPr>
          <w:rFonts w:ascii="Times New Roman" w:hAnsi="Times New Roman"/>
          <w:sz w:val="28"/>
          <w:szCs w:val="28"/>
          <w:lang w:val="en-US"/>
        </w:rPr>
        <w:t>. 1-21. (Scopus)</w:t>
      </w:r>
    </w:p>
    <w:p w:rsidR="00254B69" w:rsidRPr="004713B8" w:rsidRDefault="00254B69" w:rsidP="00254B69">
      <w:pPr>
        <w:spacing w:after="0" w:line="240" w:lineRule="auto"/>
        <w:ind w:firstLine="709"/>
        <w:jc w:val="both"/>
        <w:rPr>
          <w:rFonts w:ascii="Times New Roman" w:hAnsi="Times New Roman"/>
          <w:sz w:val="28"/>
          <w:szCs w:val="28"/>
          <w:lang w:val="en-US"/>
        </w:rPr>
      </w:pPr>
      <w:r w:rsidRPr="004713B8">
        <w:rPr>
          <w:rFonts w:ascii="Times New Roman" w:hAnsi="Times New Roman"/>
          <w:sz w:val="28"/>
          <w:szCs w:val="28"/>
          <w:lang w:val="en-US"/>
        </w:rPr>
        <w:t xml:space="preserve">8. Ashimov A., Borovskiy Yu., Borovskiy N., Adilov Zh., Alshanov R., Sultanov B. Evaluation of optimal international economic policy based on both the parametric control theory and global computable general equilibrium model. Procedia Computer Science, 31(2014). 2nd Int. Conf. on Information Technology and Quantitative Management, ITQM. </w:t>
      </w:r>
      <w:r w:rsidRPr="001103AF">
        <w:rPr>
          <w:rFonts w:ascii="Times New Roman" w:hAnsi="Times New Roman"/>
          <w:sz w:val="28"/>
          <w:szCs w:val="28"/>
        </w:rPr>
        <w:t>Р</w:t>
      </w:r>
      <w:r w:rsidRPr="004713B8">
        <w:rPr>
          <w:rFonts w:ascii="Times New Roman" w:hAnsi="Times New Roman"/>
          <w:sz w:val="28"/>
          <w:szCs w:val="28"/>
          <w:lang w:val="en-US"/>
        </w:rPr>
        <w:t>. 701-710. (Scopus)</w:t>
      </w:r>
    </w:p>
    <w:p w:rsidR="00254B69" w:rsidRPr="004713B8" w:rsidRDefault="00254B69" w:rsidP="00254B69">
      <w:pPr>
        <w:spacing w:after="0" w:line="240" w:lineRule="auto"/>
        <w:ind w:firstLine="709"/>
        <w:jc w:val="both"/>
        <w:rPr>
          <w:rFonts w:ascii="Times New Roman" w:hAnsi="Times New Roman"/>
          <w:sz w:val="28"/>
          <w:szCs w:val="28"/>
          <w:lang w:val="en-US"/>
        </w:rPr>
      </w:pPr>
      <w:r w:rsidRPr="004713B8">
        <w:rPr>
          <w:rFonts w:ascii="Times New Roman" w:hAnsi="Times New Roman"/>
          <w:sz w:val="28"/>
          <w:szCs w:val="28"/>
          <w:lang w:val="en-US"/>
        </w:rPr>
        <w:t xml:space="preserve">9. Ashimov A., Sultanov B., Borovskiy Yu., Alshanov R., Aidarkhanov D. Macroeconomic Analysis and Parametric Control of a Small National Economy in the framework of Regional Economic Union. 9 Int. Statistics Day Symposium </w:t>
      </w:r>
      <w:r w:rsidRPr="004713B8">
        <w:rPr>
          <w:rFonts w:ascii="Times New Roman" w:hAnsi="Times New Roman"/>
          <w:sz w:val="28"/>
          <w:szCs w:val="28"/>
          <w:lang w:val="en-US"/>
        </w:rPr>
        <w:lastRenderedPageBreak/>
        <w:t>ISDS2014 (İGS2014). May 10-14, 2014 Side-Antalya, Turkey. Programme and Submitted Abstract Book. P. 42.</w:t>
      </w:r>
    </w:p>
    <w:p w:rsidR="00254B69" w:rsidRPr="00254B69" w:rsidRDefault="00254B69" w:rsidP="00254B69">
      <w:pPr>
        <w:spacing w:after="0" w:line="240" w:lineRule="auto"/>
        <w:ind w:firstLine="709"/>
        <w:jc w:val="both"/>
        <w:rPr>
          <w:rFonts w:ascii="Times New Roman" w:hAnsi="Times New Roman"/>
          <w:sz w:val="28"/>
          <w:szCs w:val="28"/>
          <w:lang w:val="en-US"/>
        </w:rPr>
      </w:pPr>
      <w:r w:rsidRPr="004713B8">
        <w:rPr>
          <w:rFonts w:ascii="Times New Roman" w:hAnsi="Times New Roman"/>
          <w:sz w:val="28"/>
          <w:szCs w:val="28"/>
          <w:lang w:val="en-US"/>
        </w:rPr>
        <w:t xml:space="preserve">10. Ashimov A., Borovskiy Yu., Sultanov B., Borovskiy N., Alshanov R., Aisakova B. Parametric Control of National Economy’s Growth Based on Regional Computable General Equilibrium Model. </w:t>
      </w:r>
      <w:r w:rsidRPr="001103AF">
        <w:rPr>
          <w:rFonts w:ascii="Times New Roman" w:hAnsi="Times New Roman"/>
          <w:sz w:val="28"/>
          <w:szCs w:val="28"/>
        </w:rPr>
        <w:t>В</w:t>
      </w:r>
      <w:r w:rsidRPr="004713B8">
        <w:rPr>
          <w:rFonts w:ascii="Times New Roman" w:hAnsi="Times New Roman"/>
          <w:sz w:val="28"/>
          <w:szCs w:val="28"/>
          <w:lang w:val="en-US"/>
        </w:rPr>
        <w:t xml:space="preserve"> </w:t>
      </w:r>
      <w:r w:rsidRPr="001103AF">
        <w:rPr>
          <w:rFonts w:ascii="Times New Roman" w:hAnsi="Times New Roman"/>
          <w:sz w:val="28"/>
          <w:szCs w:val="28"/>
        </w:rPr>
        <w:t>книге</w:t>
      </w:r>
      <w:r w:rsidRPr="004713B8">
        <w:rPr>
          <w:rFonts w:ascii="Times New Roman" w:hAnsi="Times New Roman"/>
          <w:sz w:val="28"/>
          <w:szCs w:val="28"/>
          <w:lang w:val="en-US"/>
        </w:rPr>
        <w:t xml:space="preserve">: Transactions on Engineering Technologies. Int. MultiConf. of Engineers and Computer Scientists 2013. (Editors: Gi-Chul Yang, Sio-Iong Ao, Xu Huang, Oscar Castillo). Series: Lecture Notes in Electrical Engineering, Vol. 240.  Dordrecht, Heidelberg, New York, London: Springer, 2014. </w:t>
      </w:r>
      <w:r w:rsidRPr="00254B69">
        <w:rPr>
          <w:rFonts w:ascii="Times New Roman" w:hAnsi="Times New Roman"/>
          <w:sz w:val="28"/>
          <w:szCs w:val="28"/>
          <w:lang w:val="en-US"/>
        </w:rPr>
        <w:t>P. 215-230. (Scopus, Springer link)</w:t>
      </w:r>
    </w:p>
    <w:p w:rsidR="00254B69" w:rsidRPr="001103AF" w:rsidRDefault="00254B69" w:rsidP="00254B69">
      <w:pPr>
        <w:spacing w:after="0" w:line="240" w:lineRule="auto"/>
        <w:ind w:firstLine="709"/>
        <w:jc w:val="both"/>
        <w:rPr>
          <w:rFonts w:ascii="Times New Roman" w:hAnsi="Times New Roman"/>
          <w:sz w:val="28"/>
          <w:szCs w:val="28"/>
        </w:rPr>
      </w:pPr>
      <w:r w:rsidRPr="004713B8">
        <w:rPr>
          <w:rFonts w:ascii="Times New Roman" w:hAnsi="Times New Roman"/>
          <w:sz w:val="28"/>
          <w:szCs w:val="28"/>
          <w:lang w:val="en-US"/>
        </w:rPr>
        <w:t xml:space="preserve">11. Ashimov A., Borovskiy Yu., Borovskiy N., Sultanov B. Macroeconomic Analysis and Parametric Control Based on Computable General Equilibrium Model of the Regional Economic Union. </w:t>
      </w:r>
      <w:r w:rsidRPr="001103AF">
        <w:rPr>
          <w:rFonts w:ascii="Times New Roman" w:hAnsi="Times New Roman"/>
          <w:sz w:val="28"/>
          <w:szCs w:val="28"/>
        </w:rPr>
        <w:t>В</w:t>
      </w:r>
      <w:r w:rsidRPr="004713B8">
        <w:rPr>
          <w:rFonts w:ascii="Times New Roman" w:hAnsi="Times New Roman"/>
          <w:sz w:val="28"/>
          <w:szCs w:val="28"/>
          <w:lang w:val="en-US"/>
        </w:rPr>
        <w:t xml:space="preserve"> </w:t>
      </w:r>
      <w:r w:rsidRPr="001103AF">
        <w:rPr>
          <w:rFonts w:ascii="Times New Roman" w:hAnsi="Times New Roman"/>
          <w:sz w:val="28"/>
          <w:szCs w:val="28"/>
        </w:rPr>
        <w:t>книге</w:t>
      </w:r>
      <w:r w:rsidRPr="004713B8">
        <w:rPr>
          <w:rFonts w:ascii="Times New Roman" w:hAnsi="Times New Roman"/>
          <w:sz w:val="28"/>
          <w:szCs w:val="28"/>
          <w:lang w:val="en-US"/>
        </w:rPr>
        <w:t xml:space="preserve">: Swiątek, J.; Grzech, A.; Swiątek, P.; Tomczak, J.M. (Eds.). Advances in Systems Science. Proc. of the Int. Conf. on Systems Science 2013. Series: Advances in Intelligent Systems and Computing, Vol. 240. Springer International Publishing Switzerland 2014. </w:t>
      </w:r>
      <w:r w:rsidRPr="001103AF">
        <w:rPr>
          <w:rFonts w:ascii="Times New Roman" w:hAnsi="Times New Roman"/>
          <w:sz w:val="28"/>
          <w:szCs w:val="28"/>
        </w:rPr>
        <w:t>P. 453-462. (Scopus, Springer link)</w:t>
      </w:r>
    </w:p>
    <w:p w:rsidR="00254B69" w:rsidRPr="001103AF" w:rsidRDefault="00254B69" w:rsidP="00254B69">
      <w:pPr>
        <w:spacing w:after="0" w:line="240" w:lineRule="auto"/>
        <w:ind w:firstLine="709"/>
        <w:jc w:val="both"/>
        <w:rPr>
          <w:rFonts w:ascii="Times New Roman" w:hAnsi="Times New Roman"/>
          <w:sz w:val="28"/>
          <w:szCs w:val="28"/>
        </w:rPr>
      </w:pPr>
      <w:r w:rsidRPr="001103AF">
        <w:rPr>
          <w:rFonts w:ascii="Times New Roman" w:hAnsi="Times New Roman"/>
          <w:sz w:val="28"/>
          <w:szCs w:val="28"/>
        </w:rPr>
        <w:t>12. Ашимов А.А., Айсакова Б.A., Алшанов Р.А., Боровский Ю.В., Боровский Н.Ю., Новиков Д.А., Султанов Б.Т. Параметрическое регулирование экономического роста на базе неавтономных вычислимых моделей общего равновесия. Автоматика и телемеханика, 2014, № 6, С. 69–85. (Импакт фактор ISI = 0,265, Scopus)</w:t>
      </w:r>
    </w:p>
    <w:p w:rsidR="00254B69" w:rsidRDefault="00254B69" w:rsidP="00254B69">
      <w:pPr>
        <w:spacing w:after="0" w:line="240" w:lineRule="auto"/>
        <w:ind w:firstLine="709"/>
        <w:jc w:val="both"/>
        <w:rPr>
          <w:rFonts w:ascii="Times New Roman" w:hAnsi="Times New Roman"/>
          <w:sz w:val="28"/>
          <w:szCs w:val="28"/>
        </w:rPr>
      </w:pPr>
      <w:r w:rsidRPr="001103AF">
        <w:rPr>
          <w:rFonts w:ascii="Times New Roman" w:hAnsi="Times New Roman"/>
          <w:sz w:val="28"/>
          <w:szCs w:val="28"/>
        </w:rPr>
        <w:t>13. Ашимов А.А., Боровский Ю.В., Адилов Ж.М., Алшанов Р.А., Султанов Б.Т. Теория параметрического регулирования макроэкономических систем. XII всероссийское совещание по проблемам управления ВСПУ-2014. Труды. М.: ИПУ РАН, 2014. С. 2154-2165.</w:t>
      </w:r>
    </w:p>
    <w:p w:rsidR="00254B69" w:rsidRPr="001103AF" w:rsidRDefault="00254B69" w:rsidP="00254B69">
      <w:pPr>
        <w:spacing w:after="0" w:line="240" w:lineRule="auto"/>
        <w:ind w:firstLine="709"/>
        <w:jc w:val="both"/>
        <w:rPr>
          <w:rFonts w:ascii="Times New Roman" w:hAnsi="Times New Roman"/>
          <w:sz w:val="28"/>
          <w:szCs w:val="28"/>
        </w:rPr>
      </w:pPr>
      <w:r>
        <w:rPr>
          <w:rFonts w:ascii="Times New Roman" w:hAnsi="Times New Roman"/>
          <w:sz w:val="28"/>
          <w:szCs w:val="28"/>
        </w:rPr>
        <w:t>3) Участие в работе указанных выше международных конференциях и конгрессах в Сан-Франциско (США), Ибаге (Колумбия), Барселоне (Испания), Москве (Россия), Анталье (Турция).</w:t>
      </w:r>
    </w:p>
    <w:p w:rsidR="00254B69" w:rsidRPr="00FB6774" w:rsidRDefault="00254B69" w:rsidP="00254B69">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FB6774">
        <w:rPr>
          <w:rFonts w:ascii="Times New Roman" w:hAnsi="Times New Roman"/>
          <w:sz w:val="28"/>
          <w:szCs w:val="28"/>
        </w:rPr>
        <w:t xml:space="preserve"> </w:t>
      </w:r>
      <w:r>
        <w:rPr>
          <w:rFonts w:ascii="Times New Roman" w:hAnsi="Times New Roman"/>
          <w:sz w:val="28"/>
          <w:szCs w:val="28"/>
        </w:rPr>
        <w:t>Участие в работе и представление доклада на панельной сессии «М</w:t>
      </w:r>
      <w:r w:rsidRPr="00FB6774">
        <w:rPr>
          <w:rFonts w:ascii="Times New Roman" w:hAnsi="Times New Roman"/>
          <w:sz w:val="28"/>
          <w:szCs w:val="28"/>
        </w:rPr>
        <w:t>акроэкономический анализ и параметрическое регулирование региональных экономических союзов</w:t>
      </w:r>
      <w:r>
        <w:rPr>
          <w:rFonts w:ascii="Times New Roman" w:hAnsi="Times New Roman"/>
          <w:sz w:val="28"/>
          <w:szCs w:val="28"/>
        </w:rPr>
        <w:t xml:space="preserve">» на </w:t>
      </w:r>
      <w:r>
        <w:rPr>
          <w:rFonts w:ascii="Times New Roman" w:hAnsi="Times New Roman"/>
          <w:sz w:val="28"/>
          <w:szCs w:val="28"/>
          <w:lang w:val="en-US"/>
        </w:rPr>
        <w:t>VII</w:t>
      </w:r>
      <w:r w:rsidRPr="00FB6774">
        <w:rPr>
          <w:rFonts w:ascii="Times New Roman" w:hAnsi="Times New Roman"/>
          <w:sz w:val="28"/>
          <w:szCs w:val="28"/>
        </w:rPr>
        <w:t xml:space="preserve"> </w:t>
      </w:r>
      <w:r>
        <w:rPr>
          <w:rFonts w:ascii="Times New Roman" w:hAnsi="Times New Roman"/>
          <w:sz w:val="28"/>
          <w:szCs w:val="28"/>
        </w:rPr>
        <w:t>Астанинском экономическом форуме.</w:t>
      </w:r>
    </w:p>
    <w:p w:rsidR="00254B69" w:rsidRDefault="00254B69" w:rsidP="00254B69">
      <w:pPr>
        <w:suppressAutoHyphens/>
        <w:spacing w:after="0" w:line="240" w:lineRule="auto"/>
        <w:ind w:firstLine="709"/>
        <w:jc w:val="both"/>
        <w:rPr>
          <w:rFonts w:ascii="Times New Roman" w:hAnsi="Times New Roman"/>
          <w:sz w:val="28"/>
          <w:szCs w:val="28"/>
        </w:rPr>
      </w:pPr>
    </w:p>
    <w:p w:rsidR="00254B69" w:rsidRDefault="00254B69" w:rsidP="00254B69">
      <w:pPr>
        <w:suppressAutoHyphens/>
        <w:spacing w:after="0" w:line="240" w:lineRule="auto"/>
        <w:ind w:firstLine="709"/>
        <w:jc w:val="both"/>
        <w:rPr>
          <w:rFonts w:ascii="Times New Roman" w:hAnsi="Times New Roman"/>
          <w:sz w:val="28"/>
          <w:szCs w:val="28"/>
        </w:rPr>
      </w:pPr>
    </w:p>
    <w:p w:rsidR="000E5E78" w:rsidRDefault="000E5E78"/>
    <w:sectPr w:rsidR="000E5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2B"/>
    <w:rsid w:val="000E5E78"/>
    <w:rsid w:val="00254B69"/>
    <w:rsid w:val="00513750"/>
    <w:rsid w:val="00AD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68F59-E3CD-4293-9D4A-F9350100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B</dc:creator>
  <cp:keywords/>
  <dc:description/>
  <cp:lastModifiedBy>Асия</cp:lastModifiedBy>
  <cp:revision>2</cp:revision>
  <dcterms:created xsi:type="dcterms:W3CDTF">2015-02-23T02:44:00Z</dcterms:created>
  <dcterms:modified xsi:type="dcterms:W3CDTF">2015-02-23T02:44:00Z</dcterms:modified>
</cp:coreProperties>
</file>